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332" w:rsidRDefault="00F90908" w:rsidP="00904131">
      <w:pPr>
        <w:jc w:val="right"/>
        <w:rPr>
          <w:b/>
          <w:color w:val="232323"/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5356225</wp:posOffset>
            </wp:positionH>
            <wp:positionV relativeFrom="paragraph">
              <wp:posOffset>162560</wp:posOffset>
            </wp:positionV>
            <wp:extent cx="695325" cy="755650"/>
            <wp:effectExtent l="0" t="0" r="9525" b="6350"/>
            <wp:wrapTight wrapText="bothSides">
              <wp:wrapPolygon edited="0">
                <wp:start x="0" y="0"/>
                <wp:lineTo x="0" y="21237"/>
                <wp:lineTo x="21304" y="21237"/>
                <wp:lineTo x="21304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8512164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C87">
        <w:rPr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129540</wp:posOffset>
            </wp:positionH>
            <wp:positionV relativeFrom="paragraph">
              <wp:posOffset>160655</wp:posOffset>
            </wp:positionV>
            <wp:extent cx="548640" cy="716280"/>
            <wp:effectExtent l="0" t="0" r="3810" b="762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841687" name="Grafik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332" w:rsidRPr="00617332" w:rsidRDefault="00617332" w:rsidP="00617332">
      <w:pPr>
        <w:ind w:left="426"/>
        <w:jc w:val="right"/>
        <w:rPr>
          <w:b/>
          <w:color w:val="232323"/>
          <w:sz w:val="22"/>
          <w:szCs w:val="22"/>
        </w:rPr>
      </w:pPr>
    </w:p>
    <w:p w:rsidR="00617332" w:rsidRDefault="00F90908" w:rsidP="00617332">
      <w:pPr>
        <w:ind w:left="426"/>
        <w:jc w:val="center"/>
        <w:rPr>
          <w:b/>
          <w:color w:val="232323"/>
        </w:rPr>
      </w:pPr>
      <w:r>
        <w:rPr>
          <w:spacing w:val="28"/>
          <w:sz w:val="48"/>
          <w:szCs w:val="48"/>
        </w:rPr>
        <w:t>Landratsamt Rottal–Inn</w:t>
      </w:r>
    </w:p>
    <w:p w:rsidR="00617332" w:rsidRPr="00617332" w:rsidRDefault="00617332" w:rsidP="00617332">
      <w:pPr>
        <w:ind w:left="426"/>
        <w:rPr>
          <w:sz w:val="22"/>
          <w:szCs w:val="22"/>
        </w:rPr>
      </w:pPr>
    </w:p>
    <w:p w:rsidR="00617332" w:rsidRDefault="00617332" w:rsidP="00617332">
      <w:pPr>
        <w:spacing w:before="1"/>
        <w:ind w:left="426"/>
        <w:rPr>
          <w:rFonts w:eastAsiaTheme="minorHAnsi"/>
          <w:sz w:val="22"/>
          <w:szCs w:val="22"/>
        </w:rPr>
      </w:pPr>
    </w:p>
    <w:p w:rsidR="00617332" w:rsidRDefault="00617332" w:rsidP="00904131">
      <w:pPr>
        <w:spacing w:before="1"/>
        <w:rPr>
          <w:rFonts w:eastAsiaTheme="minorHAnsi"/>
          <w:sz w:val="22"/>
          <w:szCs w:val="22"/>
        </w:rPr>
      </w:pPr>
    </w:p>
    <w:p w:rsidR="0014059C" w:rsidRDefault="00F90908" w:rsidP="00904131">
      <w:pPr>
        <w:spacing w:before="1"/>
        <w:jc w:val="center"/>
        <w:rPr>
          <w:rFonts w:eastAsiaTheme="minorHAnsi" w:cs="Arial"/>
          <w:b/>
          <w:bCs/>
          <w:sz w:val="28"/>
          <w:szCs w:val="28"/>
          <w:lang w:eastAsia="en-US"/>
        </w:rPr>
      </w:pPr>
      <w:r w:rsidRPr="0014059C">
        <w:rPr>
          <w:rFonts w:eastAsiaTheme="minorHAnsi" w:cs="Arial"/>
          <w:b/>
          <w:bCs/>
          <w:sz w:val="28"/>
          <w:szCs w:val="28"/>
          <w:lang w:eastAsia="en-US"/>
        </w:rPr>
        <w:t xml:space="preserve">Antrag auf Erteilung </w:t>
      </w:r>
      <w:r>
        <w:rPr>
          <w:rFonts w:eastAsiaTheme="minorHAnsi" w:cs="Arial"/>
          <w:b/>
          <w:bCs/>
          <w:sz w:val="28"/>
          <w:szCs w:val="28"/>
          <w:lang w:eastAsia="en-US"/>
        </w:rPr>
        <w:t xml:space="preserve">einer Ausnahmegenehmigung </w:t>
      </w:r>
    </w:p>
    <w:p w:rsidR="00617332" w:rsidRPr="0014059C" w:rsidRDefault="00F90908" w:rsidP="00904131">
      <w:pPr>
        <w:spacing w:before="1"/>
        <w:jc w:val="center"/>
        <w:rPr>
          <w:rFonts w:eastAsiaTheme="minorHAnsi" w:cs="Arial"/>
          <w:b/>
          <w:bCs/>
          <w:sz w:val="28"/>
          <w:szCs w:val="28"/>
          <w:lang w:eastAsia="en-US"/>
        </w:rPr>
      </w:pPr>
      <w:r w:rsidRPr="0014059C">
        <w:rPr>
          <w:rFonts w:eastAsiaTheme="minorHAnsi" w:cs="Arial"/>
          <w:b/>
          <w:bCs/>
          <w:sz w:val="28"/>
          <w:szCs w:val="28"/>
          <w:lang w:eastAsia="en-US"/>
        </w:rPr>
        <w:t>gem. § 46 Abs. 1 Nr. 11 StVO</w:t>
      </w:r>
    </w:p>
    <w:p w:rsidR="00636C87" w:rsidRDefault="00636C87" w:rsidP="00904131">
      <w:pPr>
        <w:spacing w:before="1"/>
        <w:rPr>
          <w:rFonts w:eastAsiaTheme="minorHAnsi"/>
          <w:sz w:val="22"/>
          <w:szCs w:val="22"/>
        </w:rPr>
      </w:pPr>
    </w:p>
    <w:p w:rsidR="00636C87" w:rsidRDefault="00636C87" w:rsidP="00904131">
      <w:pPr>
        <w:spacing w:before="1"/>
        <w:rPr>
          <w:rFonts w:eastAsiaTheme="minorHAnsi"/>
          <w:sz w:val="22"/>
          <w:szCs w:val="22"/>
        </w:rPr>
      </w:pPr>
    </w:p>
    <w:p w:rsidR="00636C87" w:rsidRDefault="00636C87" w:rsidP="00904131">
      <w:pPr>
        <w:spacing w:before="1"/>
        <w:rPr>
          <w:rFonts w:eastAsiaTheme="minorHAnsi"/>
          <w:sz w:val="22"/>
          <w:szCs w:val="22"/>
        </w:rPr>
      </w:pPr>
    </w:p>
    <w:p w:rsidR="00636C87" w:rsidRDefault="00636C87" w:rsidP="00904131">
      <w:pPr>
        <w:spacing w:before="1"/>
        <w:rPr>
          <w:rFonts w:eastAsiaTheme="minorHAnsi"/>
          <w:sz w:val="22"/>
          <w:szCs w:val="22"/>
        </w:rPr>
      </w:pPr>
    </w:p>
    <w:p w:rsidR="00636C87" w:rsidRDefault="00636C87" w:rsidP="00904131">
      <w:pPr>
        <w:spacing w:before="1"/>
        <w:rPr>
          <w:rFonts w:eastAsiaTheme="minorHAnsi"/>
          <w:sz w:val="22"/>
          <w:szCs w:val="22"/>
        </w:rPr>
      </w:pPr>
    </w:p>
    <w:p w:rsidR="00636C87" w:rsidRPr="00636C87" w:rsidRDefault="00F90908" w:rsidP="00904131">
      <w:pPr>
        <w:spacing w:before="1"/>
        <w:rPr>
          <w:rFonts w:eastAsiaTheme="minorHAnsi"/>
          <w:sz w:val="22"/>
          <w:szCs w:val="22"/>
        </w:rPr>
      </w:pPr>
      <w:r w:rsidRPr="00636C87">
        <w:rPr>
          <w:rFonts w:eastAsiaTheme="minorHAnsi"/>
          <w:sz w:val="22"/>
          <w:szCs w:val="22"/>
        </w:rPr>
        <w:t>Landratsamt Rottal-Inn</w:t>
      </w:r>
    </w:p>
    <w:p w:rsidR="00636C87" w:rsidRPr="00636C87" w:rsidRDefault="00F90908" w:rsidP="00904131">
      <w:pPr>
        <w:spacing w:before="1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-</w:t>
      </w:r>
      <w:r w:rsidR="0014059C">
        <w:rPr>
          <w:rFonts w:eastAsiaTheme="minorHAnsi"/>
          <w:sz w:val="22"/>
          <w:szCs w:val="22"/>
        </w:rPr>
        <w:t xml:space="preserve"> </w:t>
      </w:r>
      <w:r w:rsidR="0014059C" w:rsidRPr="0014059C">
        <w:rPr>
          <w:rFonts w:eastAsiaTheme="minorHAnsi"/>
          <w:sz w:val="22"/>
          <w:szCs w:val="22"/>
        </w:rPr>
        <w:t>Straßenverkehrsbehörde</w:t>
      </w:r>
      <w:r w:rsidR="0014059C">
        <w:rPr>
          <w:rFonts w:eastAsiaTheme="minorHAnsi"/>
          <w:sz w:val="22"/>
          <w:szCs w:val="22"/>
        </w:rPr>
        <w:t xml:space="preserve"> </w:t>
      </w:r>
      <w:r w:rsidRPr="00636C87">
        <w:rPr>
          <w:rFonts w:eastAsiaTheme="minorHAnsi"/>
          <w:sz w:val="22"/>
          <w:szCs w:val="22"/>
        </w:rPr>
        <w:t>-</w:t>
      </w:r>
    </w:p>
    <w:p w:rsidR="0014059C" w:rsidRDefault="00F90908" w:rsidP="00904131">
      <w:pPr>
        <w:spacing w:before="1"/>
        <w:rPr>
          <w:rFonts w:eastAsiaTheme="minorHAnsi"/>
          <w:sz w:val="22"/>
          <w:szCs w:val="22"/>
        </w:rPr>
      </w:pPr>
      <w:r w:rsidRPr="0014059C">
        <w:rPr>
          <w:rFonts w:eastAsiaTheme="minorHAnsi"/>
          <w:sz w:val="22"/>
          <w:szCs w:val="22"/>
        </w:rPr>
        <w:t>Industriestr. 18</w:t>
      </w:r>
    </w:p>
    <w:p w:rsidR="00636C87" w:rsidRDefault="00F90908" w:rsidP="00904131">
      <w:pPr>
        <w:spacing w:before="1"/>
        <w:rPr>
          <w:rFonts w:eastAsiaTheme="minorHAnsi"/>
          <w:sz w:val="22"/>
          <w:szCs w:val="22"/>
        </w:rPr>
      </w:pPr>
      <w:r w:rsidRPr="00636C87">
        <w:rPr>
          <w:rFonts w:eastAsiaTheme="minorHAnsi"/>
          <w:sz w:val="22"/>
          <w:szCs w:val="22"/>
        </w:rPr>
        <w:t>84347 Pfarrkirchen</w:t>
      </w:r>
    </w:p>
    <w:p w:rsidR="00636C87" w:rsidRDefault="00636C87" w:rsidP="00904131">
      <w:pPr>
        <w:spacing w:before="1"/>
        <w:rPr>
          <w:rFonts w:eastAsiaTheme="minorHAnsi"/>
          <w:sz w:val="22"/>
          <w:szCs w:val="22"/>
        </w:rPr>
      </w:pPr>
    </w:p>
    <w:p w:rsidR="00636C87" w:rsidRDefault="00636C87" w:rsidP="00904131">
      <w:pPr>
        <w:spacing w:before="1"/>
        <w:rPr>
          <w:rFonts w:eastAsiaTheme="minorHAnsi"/>
          <w:sz w:val="22"/>
          <w:szCs w:val="22"/>
        </w:rPr>
      </w:pPr>
    </w:p>
    <w:p w:rsidR="006F348B" w:rsidRDefault="006F348B" w:rsidP="00904131">
      <w:pPr>
        <w:spacing w:before="1"/>
        <w:rPr>
          <w:rFonts w:eastAsiaTheme="minorHAnsi"/>
          <w:sz w:val="22"/>
          <w:szCs w:val="22"/>
        </w:rPr>
      </w:pPr>
    </w:p>
    <w:p w:rsidR="00636C87" w:rsidRDefault="00F90908" w:rsidP="00904131">
      <w:pPr>
        <w:spacing w:before="1"/>
        <w:rPr>
          <w:rFonts w:eastAsiaTheme="minorHAnsi"/>
          <w:sz w:val="22"/>
          <w:szCs w:val="22"/>
        </w:rPr>
      </w:pPr>
      <w:sdt>
        <w:sdtPr>
          <w:rPr>
            <w:rFonts w:eastAsiaTheme="minorHAnsi"/>
            <w:sz w:val="22"/>
            <w:szCs w:val="22"/>
          </w:rPr>
          <w:id w:val="-111518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05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4059C">
        <w:rPr>
          <w:rFonts w:eastAsiaTheme="minorHAnsi"/>
          <w:sz w:val="22"/>
          <w:szCs w:val="22"/>
        </w:rPr>
        <w:t xml:space="preserve"> </w:t>
      </w:r>
      <w:r w:rsidR="0014059C" w:rsidRPr="0014059C">
        <w:rPr>
          <w:rFonts w:eastAsiaTheme="minorHAnsi"/>
          <w:sz w:val="22"/>
          <w:szCs w:val="22"/>
        </w:rPr>
        <w:t>Handwerker/Gewerbetreibende</w:t>
      </w:r>
    </w:p>
    <w:p w:rsidR="0014059C" w:rsidRPr="00186D47" w:rsidRDefault="00F90908" w:rsidP="00904131">
      <w:pPr>
        <w:spacing w:before="1"/>
        <w:rPr>
          <w:rFonts w:eastAsiaTheme="minorHAnsi"/>
          <w:sz w:val="22"/>
          <w:szCs w:val="22"/>
        </w:rPr>
      </w:pPr>
      <w:sdt>
        <w:sdtPr>
          <w:rPr>
            <w:rFonts w:eastAsiaTheme="minorHAnsi"/>
            <w:sz w:val="22"/>
            <w:szCs w:val="22"/>
          </w:rPr>
          <w:id w:val="-336457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D4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186D47">
        <w:rPr>
          <w:rFonts w:eastAsiaTheme="minorHAnsi" w:cs="Arial"/>
          <w:sz w:val="22"/>
          <w:szCs w:val="22"/>
          <w:lang w:eastAsia="en-US"/>
        </w:rPr>
        <w:t xml:space="preserve"> Soziale Dienste/Arzt im Dienst</w:t>
      </w:r>
    </w:p>
    <w:p w:rsidR="00741A80" w:rsidRDefault="00741A80" w:rsidP="00904131">
      <w:pPr>
        <w:spacing w:before="1"/>
        <w:rPr>
          <w:rFonts w:eastAsiaTheme="minorHAnsi"/>
          <w:sz w:val="22"/>
          <w:szCs w:val="22"/>
        </w:rPr>
      </w:pPr>
    </w:p>
    <w:p w:rsidR="00741A80" w:rsidRDefault="00741A80" w:rsidP="00904131">
      <w:pPr>
        <w:spacing w:before="1"/>
        <w:rPr>
          <w:rFonts w:eastAsiaTheme="minorHAns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C46BD" w:rsidTr="006F348B">
        <w:tc>
          <w:tcPr>
            <w:tcW w:w="9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6D47" w:rsidRPr="00186D47" w:rsidRDefault="00F90908" w:rsidP="00904131">
            <w:pPr>
              <w:spacing w:before="1"/>
              <w:rPr>
                <w:rFonts w:eastAsiaTheme="minorHAnsi"/>
                <w:b/>
                <w:sz w:val="22"/>
                <w:szCs w:val="22"/>
              </w:rPr>
            </w:pPr>
            <w:r w:rsidRPr="00186D47">
              <w:rPr>
                <w:rFonts w:eastAsiaTheme="minorHAnsi"/>
                <w:b/>
                <w:sz w:val="22"/>
                <w:szCs w:val="22"/>
              </w:rPr>
              <w:t>Antragsteller(in):</w:t>
            </w:r>
          </w:p>
        </w:tc>
      </w:tr>
      <w:tr w:rsidR="007C46BD" w:rsidTr="006F348B">
        <w:trPr>
          <w:trHeight w:val="597"/>
        </w:trPr>
        <w:tc>
          <w:tcPr>
            <w:tcW w:w="4814" w:type="dxa"/>
            <w:tcBorders>
              <w:top w:val="single" w:sz="4" w:space="0" w:color="auto"/>
            </w:tcBorders>
          </w:tcPr>
          <w:p w:rsidR="00186D47" w:rsidRDefault="00F90908" w:rsidP="00186D47">
            <w:pPr>
              <w:spacing w:before="1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Name, Vorname:</w:t>
            </w:r>
          </w:p>
        </w:tc>
        <w:sdt>
          <w:sdtPr>
            <w:rPr>
              <w:rFonts w:eastAsiaTheme="minorHAnsi"/>
              <w:sz w:val="22"/>
              <w:szCs w:val="22"/>
            </w:rPr>
            <w:id w:val="-26565158"/>
            <w:placeholder>
              <w:docPart w:val="5DF7490F4B8D42A9A323932900C811C1"/>
            </w:placeholder>
            <w:showingPlcHdr/>
          </w:sdtPr>
          <w:sdtEndPr/>
          <w:sdtContent>
            <w:tc>
              <w:tcPr>
                <w:tcW w:w="4814" w:type="dxa"/>
                <w:tcBorders>
                  <w:top w:val="single" w:sz="4" w:space="0" w:color="auto"/>
                </w:tcBorders>
                <w:vAlign w:val="center"/>
              </w:tcPr>
              <w:p w:rsidR="00186D47" w:rsidRDefault="00F90908" w:rsidP="006F348B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                              </w:t>
                </w:r>
              </w:p>
            </w:tc>
          </w:sdtContent>
        </w:sdt>
      </w:tr>
      <w:tr w:rsidR="007C46BD" w:rsidTr="006F348B">
        <w:trPr>
          <w:trHeight w:val="560"/>
        </w:trPr>
        <w:tc>
          <w:tcPr>
            <w:tcW w:w="4814" w:type="dxa"/>
          </w:tcPr>
          <w:p w:rsidR="00186D47" w:rsidRDefault="00F90908" w:rsidP="00904131">
            <w:pPr>
              <w:spacing w:before="1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Firma:</w:t>
            </w:r>
          </w:p>
        </w:tc>
        <w:sdt>
          <w:sdtPr>
            <w:rPr>
              <w:rFonts w:eastAsiaTheme="minorHAnsi"/>
              <w:sz w:val="22"/>
              <w:szCs w:val="22"/>
            </w:rPr>
            <w:id w:val="-2126916985"/>
            <w:placeholder>
              <w:docPart w:val="D2FBEF34E07949749828EFB67F78D07C"/>
            </w:placeholder>
            <w:showingPlcHdr/>
          </w:sdtPr>
          <w:sdtEndPr/>
          <w:sdtContent>
            <w:tc>
              <w:tcPr>
                <w:tcW w:w="4814" w:type="dxa"/>
                <w:vAlign w:val="center"/>
              </w:tcPr>
              <w:p w:rsidR="00186D47" w:rsidRDefault="00F90908" w:rsidP="006F348B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                              </w:t>
                </w:r>
              </w:p>
            </w:tc>
          </w:sdtContent>
        </w:sdt>
      </w:tr>
      <w:tr w:rsidR="007C46BD" w:rsidTr="006F348B">
        <w:trPr>
          <w:trHeight w:val="571"/>
        </w:trPr>
        <w:tc>
          <w:tcPr>
            <w:tcW w:w="4814" w:type="dxa"/>
          </w:tcPr>
          <w:p w:rsidR="00186D47" w:rsidRDefault="00F90908" w:rsidP="00904131">
            <w:pPr>
              <w:spacing w:before="1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Wohnanschrift (PLZ, Ort, Straße, Nr.) / Firmensitz:</w:t>
            </w:r>
          </w:p>
        </w:tc>
        <w:sdt>
          <w:sdtPr>
            <w:rPr>
              <w:rFonts w:eastAsiaTheme="minorHAnsi"/>
              <w:sz w:val="22"/>
              <w:szCs w:val="22"/>
            </w:rPr>
            <w:id w:val="-207797150"/>
            <w:placeholder>
              <w:docPart w:val="16B40EB4E8654D89B38A5F304BF0086C"/>
            </w:placeholder>
            <w:showingPlcHdr/>
          </w:sdtPr>
          <w:sdtEndPr/>
          <w:sdtContent>
            <w:tc>
              <w:tcPr>
                <w:tcW w:w="4814" w:type="dxa"/>
                <w:vAlign w:val="center"/>
              </w:tcPr>
              <w:p w:rsidR="00186D47" w:rsidRDefault="00F90908" w:rsidP="006F348B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                              </w:t>
                </w:r>
              </w:p>
            </w:tc>
          </w:sdtContent>
        </w:sdt>
      </w:tr>
    </w:tbl>
    <w:p w:rsidR="00460C95" w:rsidRDefault="00460C95" w:rsidP="00904131">
      <w:pPr>
        <w:spacing w:before="1"/>
        <w:rPr>
          <w:rFonts w:eastAsiaTheme="minorHAnsi"/>
          <w:sz w:val="22"/>
          <w:szCs w:val="22"/>
        </w:rPr>
      </w:pPr>
    </w:p>
    <w:p w:rsidR="006F348B" w:rsidRPr="00186D47" w:rsidRDefault="006F348B" w:rsidP="00904131">
      <w:pPr>
        <w:spacing w:before="1"/>
        <w:rPr>
          <w:rFonts w:eastAsiaTheme="minorHAnsi"/>
          <w:sz w:val="22"/>
          <w:szCs w:val="22"/>
        </w:rPr>
      </w:pPr>
    </w:p>
    <w:p w:rsidR="00460C95" w:rsidRPr="00186D47" w:rsidRDefault="00F90908" w:rsidP="00904131">
      <w:pPr>
        <w:spacing w:before="1"/>
        <w:rPr>
          <w:rFonts w:eastAsiaTheme="minorHAnsi"/>
          <w:sz w:val="22"/>
          <w:szCs w:val="22"/>
        </w:rPr>
      </w:pPr>
      <w:r w:rsidRPr="00186D47">
        <w:rPr>
          <w:rFonts w:eastAsiaTheme="minorHAnsi" w:cs="Arial"/>
          <w:b/>
          <w:bCs/>
          <w:sz w:val="22"/>
          <w:szCs w:val="22"/>
          <w:lang w:eastAsia="en-US"/>
        </w:rPr>
        <w:t xml:space="preserve">Ich/Wir </w:t>
      </w:r>
      <w:r w:rsidRPr="00186D47">
        <w:rPr>
          <w:rFonts w:eastAsiaTheme="minorHAnsi" w:cs="Arial"/>
          <w:b/>
          <w:bCs/>
          <w:sz w:val="22"/>
          <w:szCs w:val="22"/>
          <w:lang w:eastAsia="en-US"/>
        </w:rPr>
        <w:t>beantrage(n) die Erteilung einer Ausnahmegenehmigung: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C46BD" w:rsidTr="006F348B">
        <w:trPr>
          <w:trHeight w:val="490"/>
        </w:trPr>
        <w:tc>
          <w:tcPr>
            <w:tcW w:w="4814" w:type="dxa"/>
          </w:tcPr>
          <w:p w:rsidR="00186D47" w:rsidRDefault="00F90908" w:rsidP="00904131">
            <w:pPr>
              <w:spacing w:before="1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Ort, Straße:</w:t>
            </w:r>
          </w:p>
        </w:tc>
        <w:sdt>
          <w:sdtPr>
            <w:rPr>
              <w:rFonts w:eastAsiaTheme="minorHAnsi"/>
              <w:sz w:val="22"/>
              <w:szCs w:val="22"/>
            </w:rPr>
            <w:id w:val="-20404133"/>
            <w:placeholder>
              <w:docPart w:val="D300D331F84C46EB9FCCE5C7FD0419ED"/>
            </w:placeholder>
            <w:showingPlcHdr/>
          </w:sdtPr>
          <w:sdtEndPr/>
          <w:sdtContent>
            <w:tc>
              <w:tcPr>
                <w:tcW w:w="4814" w:type="dxa"/>
                <w:vAlign w:val="center"/>
              </w:tcPr>
              <w:p w:rsidR="00186D47" w:rsidRDefault="00F90908" w:rsidP="006F348B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                              </w:t>
                </w:r>
              </w:p>
            </w:tc>
          </w:sdtContent>
        </w:sdt>
      </w:tr>
      <w:tr w:rsidR="007C46BD" w:rsidTr="006F348B">
        <w:trPr>
          <w:trHeight w:val="427"/>
        </w:trPr>
        <w:tc>
          <w:tcPr>
            <w:tcW w:w="4814" w:type="dxa"/>
          </w:tcPr>
          <w:p w:rsidR="00186D47" w:rsidRDefault="00F90908" w:rsidP="00904131">
            <w:pPr>
              <w:spacing w:before="1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Zweck:</w:t>
            </w:r>
          </w:p>
        </w:tc>
        <w:sdt>
          <w:sdtPr>
            <w:rPr>
              <w:rFonts w:eastAsiaTheme="minorHAnsi"/>
              <w:sz w:val="22"/>
              <w:szCs w:val="22"/>
            </w:rPr>
            <w:id w:val="625507443"/>
            <w:placeholder>
              <w:docPart w:val="7311F74B5BAB4A2A98F7CA7361DE1D3A"/>
            </w:placeholder>
            <w:showingPlcHdr/>
          </w:sdtPr>
          <w:sdtEndPr/>
          <w:sdtContent>
            <w:tc>
              <w:tcPr>
                <w:tcW w:w="4814" w:type="dxa"/>
                <w:vAlign w:val="center"/>
              </w:tcPr>
              <w:p w:rsidR="00186D47" w:rsidRDefault="00F90908" w:rsidP="006F348B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                              </w:t>
                </w:r>
              </w:p>
            </w:tc>
          </w:sdtContent>
        </w:sdt>
      </w:tr>
      <w:tr w:rsidR="007C46BD" w:rsidTr="006F348B">
        <w:trPr>
          <w:trHeight w:val="405"/>
        </w:trPr>
        <w:tc>
          <w:tcPr>
            <w:tcW w:w="4814" w:type="dxa"/>
          </w:tcPr>
          <w:p w:rsidR="00186D47" w:rsidRDefault="00F90908" w:rsidP="00904131">
            <w:pPr>
              <w:spacing w:before="1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Kfz-Kennzeichen 1:</w:t>
            </w:r>
          </w:p>
        </w:tc>
        <w:sdt>
          <w:sdtPr>
            <w:rPr>
              <w:rFonts w:eastAsiaTheme="minorHAnsi"/>
              <w:sz w:val="22"/>
              <w:szCs w:val="22"/>
            </w:rPr>
            <w:id w:val="1772052808"/>
            <w:placeholder>
              <w:docPart w:val="E4F54EA86F92416F8D4EB2A439E5BD78"/>
            </w:placeholder>
            <w:showingPlcHdr/>
          </w:sdtPr>
          <w:sdtEndPr/>
          <w:sdtContent>
            <w:tc>
              <w:tcPr>
                <w:tcW w:w="4814" w:type="dxa"/>
                <w:vAlign w:val="center"/>
              </w:tcPr>
              <w:p w:rsidR="00186D47" w:rsidRDefault="00F90908" w:rsidP="006F348B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                              </w:t>
                </w:r>
              </w:p>
            </w:tc>
          </w:sdtContent>
        </w:sdt>
      </w:tr>
      <w:tr w:rsidR="007C46BD" w:rsidTr="006F348B">
        <w:trPr>
          <w:trHeight w:val="410"/>
        </w:trPr>
        <w:tc>
          <w:tcPr>
            <w:tcW w:w="4814" w:type="dxa"/>
          </w:tcPr>
          <w:p w:rsidR="00186D47" w:rsidRDefault="00F90908" w:rsidP="00904131">
            <w:pPr>
              <w:spacing w:before="1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Kfz-Kennzeichen 2/3</w:t>
            </w:r>
            <w:r w:rsidR="00FD10FB">
              <w:rPr>
                <w:rFonts w:eastAsiaTheme="minorHAnsi"/>
                <w:sz w:val="22"/>
                <w:szCs w:val="22"/>
              </w:rPr>
              <w:t>/4</w:t>
            </w:r>
            <w:r>
              <w:rPr>
                <w:rFonts w:eastAsiaTheme="minorHAnsi"/>
                <w:sz w:val="22"/>
                <w:szCs w:val="22"/>
              </w:rPr>
              <w:t>:</w:t>
            </w:r>
          </w:p>
        </w:tc>
        <w:sdt>
          <w:sdtPr>
            <w:rPr>
              <w:rFonts w:eastAsiaTheme="minorHAnsi"/>
              <w:sz w:val="22"/>
              <w:szCs w:val="22"/>
            </w:rPr>
            <w:id w:val="-1703316316"/>
            <w:placeholder>
              <w:docPart w:val="819807240A8D46F2A3345FF03C82EAF7"/>
            </w:placeholder>
            <w:showingPlcHdr/>
          </w:sdtPr>
          <w:sdtEndPr/>
          <w:sdtContent>
            <w:tc>
              <w:tcPr>
                <w:tcW w:w="4814" w:type="dxa"/>
                <w:vAlign w:val="center"/>
              </w:tcPr>
              <w:p w:rsidR="00186D47" w:rsidRDefault="00F90908" w:rsidP="006F348B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                              </w:t>
                </w:r>
              </w:p>
            </w:tc>
          </w:sdtContent>
        </w:sdt>
      </w:tr>
    </w:tbl>
    <w:p w:rsidR="00460C95" w:rsidRDefault="00460C95" w:rsidP="00904131">
      <w:pPr>
        <w:spacing w:before="1"/>
        <w:rPr>
          <w:rFonts w:eastAsiaTheme="minorHAnsi"/>
          <w:sz w:val="22"/>
          <w:szCs w:val="22"/>
        </w:rPr>
      </w:pPr>
    </w:p>
    <w:p w:rsidR="00460C95" w:rsidRDefault="00F90908" w:rsidP="00B240EE">
      <w:pPr>
        <w:spacing w:before="1"/>
        <w:ind w:left="284" w:hanging="284"/>
        <w:rPr>
          <w:rFonts w:eastAsiaTheme="minorHAnsi"/>
          <w:sz w:val="22"/>
          <w:szCs w:val="22"/>
        </w:rPr>
      </w:pPr>
      <w:sdt>
        <w:sdtPr>
          <w:rPr>
            <w:rFonts w:eastAsiaTheme="minorHAnsi"/>
            <w:sz w:val="22"/>
            <w:szCs w:val="22"/>
          </w:rPr>
          <w:id w:val="1795551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D4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240EE">
        <w:rPr>
          <w:rFonts w:eastAsiaTheme="minorHAnsi"/>
          <w:sz w:val="22"/>
          <w:szCs w:val="22"/>
        </w:rPr>
        <w:t xml:space="preserve"> </w:t>
      </w:r>
      <w:r w:rsidR="00B240EE" w:rsidRPr="00B240EE">
        <w:rPr>
          <w:rFonts w:eastAsiaTheme="minorHAnsi"/>
          <w:sz w:val="22"/>
          <w:szCs w:val="22"/>
        </w:rPr>
        <w:t>an Stellen, a</w:t>
      </w:r>
      <w:r w:rsidR="00FD10FB">
        <w:rPr>
          <w:rFonts w:eastAsiaTheme="minorHAnsi"/>
          <w:sz w:val="22"/>
          <w:szCs w:val="22"/>
        </w:rPr>
        <w:t>n denen das eingeschränkte Halt</w:t>
      </w:r>
      <w:r w:rsidR="00B240EE" w:rsidRPr="00B240EE">
        <w:rPr>
          <w:rFonts w:eastAsiaTheme="minorHAnsi"/>
          <w:sz w:val="22"/>
          <w:szCs w:val="22"/>
        </w:rPr>
        <w:t>verbot angeordnet ist (Zeichen 286, 290 StVO), zu parken,</w:t>
      </w:r>
    </w:p>
    <w:p w:rsidR="00186D47" w:rsidRDefault="00F90908" w:rsidP="00B240EE">
      <w:pPr>
        <w:spacing w:before="1"/>
        <w:ind w:left="284" w:hanging="284"/>
        <w:rPr>
          <w:rFonts w:eastAsiaTheme="minorHAnsi"/>
          <w:sz w:val="22"/>
          <w:szCs w:val="22"/>
        </w:rPr>
      </w:pPr>
      <w:sdt>
        <w:sdtPr>
          <w:rPr>
            <w:rFonts w:eastAsiaTheme="minorHAnsi"/>
            <w:sz w:val="22"/>
            <w:szCs w:val="22"/>
          </w:rPr>
          <w:id w:val="1973949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240EE">
        <w:rPr>
          <w:rFonts w:eastAsiaTheme="minorHAnsi"/>
          <w:sz w:val="22"/>
          <w:szCs w:val="22"/>
        </w:rPr>
        <w:t xml:space="preserve"> </w:t>
      </w:r>
      <w:r w:rsidR="00B240EE" w:rsidRPr="00B240EE">
        <w:rPr>
          <w:rFonts w:eastAsiaTheme="minorHAnsi"/>
          <w:sz w:val="22"/>
          <w:szCs w:val="22"/>
        </w:rPr>
        <w:t>im Bereich eines eingeschränkten Haltverbots für eine Zone (Zeichen 290 StVO) die zugelassene Parkdauer</w:t>
      </w:r>
      <w:r w:rsidR="00B240EE">
        <w:rPr>
          <w:rFonts w:eastAsiaTheme="minorHAnsi"/>
          <w:sz w:val="22"/>
          <w:szCs w:val="22"/>
        </w:rPr>
        <w:t xml:space="preserve"> </w:t>
      </w:r>
      <w:r w:rsidR="00B240EE" w:rsidRPr="00B240EE">
        <w:rPr>
          <w:rFonts w:eastAsiaTheme="minorHAnsi"/>
          <w:sz w:val="22"/>
          <w:szCs w:val="22"/>
        </w:rPr>
        <w:t>überschreiten,</w:t>
      </w:r>
    </w:p>
    <w:p w:rsidR="00186D47" w:rsidRDefault="00F90908" w:rsidP="00B240EE">
      <w:pPr>
        <w:spacing w:before="1"/>
        <w:ind w:left="284" w:hanging="284"/>
        <w:rPr>
          <w:rFonts w:eastAsiaTheme="minorHAnsi"/>
          <w:sz w:val="22"/>
          <w:szCs w:val="22"/>
        </w:rPr>
      </w:pPr>
      <w:sdt>
        <w:sdtPr>
          <w:rPr>
            <w:rFonts w:eastAsiaTheme="minorHAnsi"/>
            <w:sz w:val="22"/>
            <w:szCs w:val="22"/>
          </w:rPr>
          <w:id w:val="-1399583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240EE">
        <w:rPr>
          <w:rFonts w:eastAsiaTheme="minorHAnsi"/>
          <w:sz w:val="22"/>
          <w:szCs w:val="22"/>
        </w:rPr>
        <w:t xml:space="preserve"> </w:t>
      </w:r>
      <w:r w:rsidR="00B240EE" w:rsidRPr="00B240EE">
        <w:rPr>
          <w:rFonts w:eastAsiaTheme="minorHAnsi"/>
          <w:sz w:val="22"/>
          <w:szCs w:val="22"/>
        </w:rPr>
        <w:t>an Stellen, die durch Zeichen 314 und 315 StVO gekennzeichnet sind und für die durch ein Zusatzschild</w:t>
      </w:r>
      <w:r w:rsidR="00B240EE">
        <w:rPr>
          <w:rFonts w:eastAsiaTheme="minorHAnsi"/>
          <w:sz w:val="22"/>
          <w:szCs w:val="22"/>
        </w:rPr>
        <w:t xml:space="preserve"> </w:t>
      </w:r>
      <w:r w:rsidR="00B240EE" w:rsidRPr="00B240EE">
        <w:rPr>
          <w:rFonts w:eastAsiaTheme="minorHAnsi"/>
          <w:sz w:val="22"/>
          <w:szCs w:val="22"/>
        </w:rPr>
        <w:t>eine Begrenzung der Parkzeit angeordnet ist, über die zugelassene Zeit hinaus zu parken,</w:t>
      </w:r>
    </w:p>
    <w:p w:rsidR="00186D47" w:rsidRDefault="00F90908" w:rsidP="00904131">
      <w:pPr>
        <w:spacing w:before="1"/>
        <w:rPr>
          <w:rFonts w:eastAsiaTheme="minorHAnsi"/>
          <w:sz w:val="22"/>
          <w:szCs w:val="22"/>
        </w:rPr>
      </w:pPr>
      <w:sdt>
        <w:sdtPr>
          <w:rPr>
            <w:rFonts w:eastAsiaTheme="minorHAnsi"/>
            <w:sz w:val="22"/>
            <w:szCs w:val="22"/>
          </w:rPr>
          <w:id w:val="700598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240EE">
        <w:rPr>
          <w:rFonts w:eastAsiaTheme="minorHAnsi"/>
          <w:sz w:val="22"/>
          <w:szCs w:val="22"/>
        </w:rPr>
        <w:t xml:space="preserve"> </w:t>
      </w:r>
      <w:r w:rsidR="00B240EE" w:rsidRPr="00B240EE">
        <w:rPr>
          <w:rFonts w:eastAsiaTheme="minorHAnsi"/>
          <w:sz w:val="22"/>
          <w:szCs w:val="22"/>
        </w:rPr>
        <w:t>auf Gehwegen zu parken,</w:t>
      </w:r>
    </w:p>
    <w:p w:rsidR="00B240EE" w:rsidRDefault="00F90908" w:rsidP="00904131">
      <w:pPr>
        <w:spacing w:before="1"/>
        <w:rPr>
          <w:rFonts w:eastAsiaTheme="minorHAnsi"/>
          <w:sz w:val="22"/>
          <w:szCs w:val="22"/>
        </w:rPr>
      </w:pPr>
      <w:sdt>
        <w:sdtPr>
          <w:rPr>
            <w:rFonts w:eastAsiaTheme="minorHAnsi"/>
            <w:sz w:val="22"/>
            <w:szCs w:val="22"/>
          </w:rPr>
          <w:id w:val="1706984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eastAsiaTheme="minorHAnsi"/>
          <w:sz w:val="22"/>
          <w:szCs w:val="22"/>
        </w:rPr>
        <w:t xml:space="preserve"> </w:t>
      </w:r>
      <w:r w:rsidRPr="00B240EE">
        <w:rPr>
          <w:rFonts w:eastAsiaTheme="minorHAnsi"/>
          <w:sz w:val="22"/>
          <w:szCs w:val="22"/>
        </w:rPr>
        <w:t>an Parkuhren und bei Parkscheinautomaten zu parke</w:t>
      </w:r>
      <w:r w:rsidRPr="00B240EE">
        <w:rPr>
          <w:rFonts w:eastAsiaTheme="minorHAnsi"/>
          <w:sz w:val="22"/>
          <w:szCs w:val="22"/>
        </w:rPr>
        <w:t>n, ohne Gebühr und zeitliche Begrenzung,</w:t>
      </w:r>
    </w:p>
    <w:p w:rsidR="00B240EE" w:rsidRDefault="00F90908" w:rsidP="00904131">
      <w:pPr>
        <w:spacing w:before="1"/>
        <w:rPr>
          <w:rFonts w:eastAsiaTheme="minorHAnsi"/>
          <w:sz w:val="22"/>
          <w:szCs w:val="22"/>
        </w:rPr>
      </w:pPr>
      <w:sdt>
        <w:sdtPr>
          <w:rPr>
            <w:rFonts w:eastAsiaTheme="minorHAnsi"/>
            <w:sz w:val="22"/>
            <w:szCs w:val="22"/>
          </w:rPr>
          <w:id w:val="1564149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eastAsiaTheme="minorHAnsi"/>
          <w:sz w:val="22"/>
          <w:szCs w:val="22"/>
        </w:rPr>
        <w:t xml:space="preserve"> </w:t>
      </w:r>
      <w:r w:rsidRPr="00B240EE">
        <w:rPr>
          <w:rFonts w:eastAsiaTheme="minorHAnsi"/>
          <w:sz w:val="22"/>
          <w:szCs w:val="22"/>
        </w:rPr>
        <w:t>auf Parkplätzen für Bewohner (Zeichen 314, 315 StVO, mit Zusatzschild) zu parken,</w:t>
      </w:r>
    </w:p>
    <w:p w:rsidR="00B240EE" w:rsidRDefault="00F90908" w:rsidP="00B240EE">
      <w:pPr>
        <w:spacing w:before="1"/>
        <w:ind w:left="284" w:hanging="284"/>
        <w:rPr>
          <w:rFonts w:eastAsiaTheme="minorHAnsi"/>
          <w:sz w:val="22"/>
          <w:szCs w:val="22"/>
        </w:rPr>
      </w:pPr>
      <w:sdt>
        <w:sdtPr>
          <w:rPr>
            <w:rFonts w:eastAsiaTheme="minorHAnsi"/>
            <w:sz w:val="22"/>
            <w:szCs w:val="22"/>
          </w:rPr>
          <w:id w:val="1902407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eastAsiaTheme="minorHAnsi"/>
          <w:sz w:val="22"/>
          <w:szCs w:val="22"/>
        </w:rPr>
        <w:t xml:space="preserve"> </w:t>
      </w:r>
      <w:r w:rsidRPr="00B240EE">
        <w:rPr>
          <w:rFonts w:eastAsiaTheme="minorHAnsi"/>
          <w:sz w:val="22"/>
          <w:szCs w:val="22"/>
        </w:rPr>
        <w:t>in verkehrsberuhigten Bereichen (Zeichen 325 StVO) außerhalb der gekennzeichneten Flächen zu parken,</w:t>
      </w:r>
      <w:r>
        <w:rPr>
          <w:rFonts w:eastAsiaTheme="minorHAnsi"/>
          <w:sz w:val="22"/>
          <w:szCs w:val="22"/>
        </w:rPr>
        <w:t xml:space="preserve"> </w:t>
      </w:r>
      <w:r w:rsidRPr="00B240EE">
        <w:rPr>
          <w:rFonts w:eastAsiaTheme="minorHAnsi"/>
          <w:sz w:val="22"/>
          <w:szCs w:val="22"/>
        </w:rPr>
        <w:t>ohne den durchgehenden V</w:t>
      </w:r>
      <w:r w:rsidRPr="00B240EE">
        <w:rPr>
          <w:rFonts w:eastAsiaTheme="minorHAnsi"/>
          <w:sz w:val="22"/>
          <w:szCs w:val="22"/>
        </w:rPr>
        <w:t>erkehr zu behindern,</w:t>
      </w:r>
    </w:p>
    <w:p w:rsidR="00B240EE" w:rsidRDefault="00F90908" w:rsidP="00B240EE">
      <w:pPr>
        <w:spacing w:before="1"/>
        <w:ind w:left="284" w:hanging="284"/>
        <w:rPr>
          <w:rFonts w:eastAsiaTheme="minorHAnsi"/>
          <w:sz w:val="22"/>
          <w:szCs w:val="22"/>
        </w:rPr>
      </w:pPr>
      <w:sdt>
        <w:sdtPr>
          <w:rPr>
            <w:rFonts w:eastAsiaTheme="minorHAnsi"/>
            <w:sz w:val="22"/>
            <w:szCs w:val="22"/>
          </w:rPr>
          <w:id w:val="-1701321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eastAsiaTheme="minorHAnsi"/>
          <w:sz w:val="22"/>
          <w:szCs w:val="22"/>
        </w:rPr>
        <w:t xml:space="preserve"> </w:t>
      </w:r>
      <w:r w:rsidRPr="00B240EE">
        <w:rPr>
          <w:rFonts w:eastAsiaTheme="minorHAnsi"/>
          <w:sz w:val="22"/>
          <w:szCs w:val="22"/>
        </w:rPr>
        <w:t>in Fußgängerbereichen zu parken (Zeichen 242 StVO), sofern in zumutbarer Entfernung keine andere</w:t>
      </w:r>
      <w:r>
        <w:rPr>
          <w:rFonts w:eastAsiaTheme="minorHAnsi"/>
          <w:sz w:val="22"/>
          <w:szCs w:val="22"/>
        </w:rPr>
        <w:t xml:space="preserve"> </w:t>
      </w:r>
      <w:r w:rsidRPr="00B240EE">
        <w:rPr>
          <w:rFonts w:eastAsiaTheme="minorHAnsi"/>
          <w:sz w:val="22"/>
          <w:szCs w:val="22"/>
        </w:rPr>
        <w:t>Parkmöglichkeit besteht.</w:t>
      </w:r>
    </w:p>
    <w:p w:rsidR="00B240EE" w:rsidRDefault="00F90908" w:rsidP="00B240EE">
      <w:pPr>
        <w:spacing w:before="1"/>
        <w:ind w:left="284" w:hanging="284"/>
        <w:rPr>
          <w:rFonts w:eastAsiaTheme="minorHAnsi"/>
          <w:sz w:val="22"/>
          <w:szCs w:val="22"/>
        </w:rPr>
      </w:pPr>
      <w:sdt>
        <w:sdtPr>
          <w:rPr>
            <w:rFonts w:eastAsiaTheme="minorHAnsi"/>
            <w:sz w:val="22"/>
            <w:szCs w:val="22"/>
          </w:rPr>
          <w:id w:val="1001162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eastAsiaTheme="minorHAnsi"/>
          <w:sz w:val="22"/>
          <w:szCs w:val="22"/>
        </w:rPr>
        <w:t xml:space="preserve"> </w:t>
      </w:r>
      <w:r w:rsidRPr="00B240EE">
        <w:rPr>
          <w:rFonts w:eastAsiaTheme="minorHAnsi"/>
          <w:sz w:val="22"/>
          <w:szCs w:val="22"/>
        </w:rPr>
        <w:t>den Einsatz des Kraftfahrzeugs als Werkstattfahrzeug oder zum Transport von Werkzeug und Materialien</w:t>
      </w:r>
      <w:r>
        <w:rPr>
          <w:rFonts w:eastAsiaTheme="minorHAnsi"/>
          <w:sz w:val="22"/>
          <w:szCs w:val="22"/>
        </w:rPr>
        <w:t xml:space="preserve"> </w:t>
      </w:r>
      <w:r w:rsidRPr="00B240EE">
        <w:rPr>
          <w:rFonts w:eastAsiaTheme="minorHAnsi"/>
          <w:sz w:val="22"/>
          <w:szCs w:val="22"/>
        </w:rPr>
        <w:t>oder</w:t>
      </w:r>
      <w:r w:rsidRPr="00B240EE">
        <w:rPr>
          <w:rFonts w:eastAsiaTheme="minorHAnsi"/>
          <w:sz w:val="22"/>
          <w:szCs w:val="22"/>
        </w:rPr>
        <w:t xml:space="preserve"> auf Grund Eilbedürftigkeit zu benutzen,</w:t>
      </w:r>
    </w:p>
    <w:p w:rsidR="00B240EE" w:rsidRDefault="00F90908" w:rsidP="00904131">
      <w:pPr>
        <w:spacing w:before="1"/>
        <w:rPr>
          <w:rFonts w:eastAsiaTheme="minorHAnsi"/>
          <w:sz w:val="22"/>
          <w:szCs w:val="22"/>
        </w:rPr>
      </w:pPr>
      <w:sdt>
        <w:sdtPr>
          <w:rPr>
            <w:rFonts w:eastAsiaTheme="minorHAnsi"/>
            <w:sz w:val="22"/>
            <w:szCs w:val="22"/>
          </w:rPr>
          <w:id w:val="-1945605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eastAsiaTheme="minorHAnsi"/>
          <w:sz w:val="22"/>
          <w:szCs w:val="22"/>
        </w:rPr>
        <w:t xml:space="preserve"> </w:t>
      </w:r>
      <w:r w:rsidRPr="00B240EE">
        <w:rPr>
          <w:rFonts w:eastAsiaTheme="minorHAnsi"/>
          <w:sz w:val="22"/>
          <w:szCs w:val="22"/>
        </w:rPr>
        <w:t>zum Abstellen des Kraftfahrzeugs zwecks Durchführung der Betreuung.</w:t>
      </w:r>
    </w:p>
    <w:p w:rsidR="00B240EE" w:rsidRDefault="00B240EE" w:rsidP="00904131">
      <w:pPr>
        <w:spacing w:before="1"/>
        <w:rPr>
          <w:rFonts w:eastAsiaTheme="minorHAnsi"/>
          <w:sz w:val="22"/>
          <w:szCs w:val="22"/>
        </w:rPr>
      </w:pPr>
    </w:p>
    <w:p w:rsidR="00B240EE" w:rsidRDefault="00B240EE" w:rsidP="00904131">
      <w:pPr>
        <w:spacing w:before="1"/>
        <w:rPr>
          <w:rFonts w:eastAsiaTheme="minorHAns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C46BD" w:rsidTr="006F348B">
        <w:trPr>
          <w:trHeight w:val="699"/>
        </w:trPr>
        <w:tc>
          <w:tcPr>
            <w:tcW w:w="4814" w:type="dxa"/>
            <w:vAlign w:val="bottom"/>
          </w:tcPr>
          <w:p w:rsidR="00B240EE" w:rsidRDefault="00F90908" w:rsidP="006F348B">
            <w:pPr>
              <w:spacing w:before="1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Ort, Datum</w:t>
            </w:r>
          </w:p>
          <w:p w:rsidR="006F348B" w:rsidRDefault="006F348B" w:rsidP="006F348B">
            <w:pPr>
              <w:spacing w:before="1"/>
              <w:rPr>
                <w:rFonts w:eastAsiaTheme="minorHAnsi"/>
                <w:sz w:val="22"/>
                <w:szCs w:val="22"/>
              </w:rPr>
            </w:pPr>
          </w:p>
          <w:sdt>
            <w:sdtPr>
              <w:rPr>
                <w:rFonts w:eastAsiaTheme="minorHAnsi"/>
                <w:sz w:val="22"/>
                <w:szCs w:val="22"/>
              </w:rPr>
              <w:id w:val="-199162079"/>
              <w:placeholder>
                <w:docPart w:val="BEB8F1BF59134D80B63BBCFA0C024DA3"/>
              </w:placeholder>
              <w:showingPlcHdr/>
            </w:sdtPr>
            <w:sdtEndPr/>
            <w:sdtContent>
              <w:p w:rsidR="006F348B" w:rsidRDefault="00F90908" w:rsidP="006F348B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                              </w:t>
                </w:r>
              </w:p>
            </w:sdtContent>
          </w:sdt>
        </w:tc>
        <w:tc>
          <w:tcPr>
            <w:tcW w:w="4814" w:type="dxa"/>
          </w:tcPr>
          <w:p w:rsidR="00B240EE" w:rsidRDefault="00F90908" w:rsidP="00904131">
            <w:pPr>
              <w:spacing w:before="1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Unterschrift des Antragstellers:</w:t>
            </w:r>
          </w:p>
          <w:p w:rsidR="006F348B" w:rsidRDefault="006F348B" w:rsidP="00904131">
            <w:pPr>
              <w:spacing w:before="1"/>
              <w:rPr>
                <w:rFonts w:eastAsiaTheme="minorHAnsi"/>
                <w:sz w:val="22"/>
                <w:szCs w:val="22"/>
              </w:rPr>
            </w:pPr>
          </w:p>
        </w:tc>
      </w:tr>
    </w:tbl>
    <w:p w:rsidR="00B240EE" w:rsidRDefault="00B240EE" w:rsidP="00904131">
      <w:pPr>
        <w:spacing w:before="1"/>
        <w:rPr>
          <w:rFonts w:eastAsiaTheme="minorHAns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C46BD" w:rsidTr="00B240EE">
        <w:trPr>
          <w:trHeight w:val="2274"/>
        </w:trPr>
        <w:tc>
          <w:tcPr>
            <w:tcW w:w="9628" w:type="dxa"/>
            <w:gridSpan w:val="2"/>
          </w:tcPr>
          <w:p w:rsidR="00B240EE" w:rsidRDefault="00F90908" w:rsidP="00904131">
            <w:pPr>
              <w:spacing w:before="1"/>
              <w:rPr>
                <w:rFonts w:eastAsiaTheme="minorHAnsi"/>
                <w:b/>
                <w:sz w:val="22"/>
                <w:szCs w:val="22"/>
              </w:rPr>
            </w:pPr>
            <w:r w:rsidRPr="00B240EE">
              <w:rPr>
                <w:rFonts w:eastAsiaTheme="minorHAnsi"/>
                <w:b/>
                <w:sz w:val="22"/>
                <w:szCs w:val="22"/>
              </w:rPr>
              <w:t>Stellungnahme der Stadtverwaltung/Gemeinde:</w:t>
            </w:r>
          </w:p>
          <w:p w:rsidR="00B240EE" w:rsidRPr="00B240EE" w:rsidRDefault="00B240EE" w:rsidP="00904131">
            <w:pPr>
              <w:spacing w:before="1"/>
              <w:rPr>
                <w:rFonts w:eastAsiaTheme="minorHAnsi"/>
                <w:sz w:val="22"/>
                <w:szCs w:val="22"/>
              </w:rPr>
            </w:pPr>
          </w:p>
        </w:tc>
      </w:tr>
      <w:tr w:rsidR="007C46BD" w:rsidTr="006F348B">
        <w:trPr>
          <w:trHeight w:val="704"/>
        </w:trPr>
        <w:tc>
          <w:tcPr>
            <w:tcW w:w="4814" w:type="dxa"/>
          </w:tcPr>
          <w:p w:rsidR="006F348B" w:rsidRDefault="00F90908" w:rsidP="006F348B">
            <w:pPr>
              <w:spacing w:before="1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Ort, Datum</w:t>
            </w:r>
          </w:p>
        </w:tc>
        <w:tc>
          <w:tcPr>
            <w:tcW w:w="4814" w:type="dxa"/>
          </w:tcPr>
          <w:p w:rsidR="006F348B" w:rsidRDefault="00F90908" w:rsidP="006F348B">
            <w:pPr>
              <w:spacing w:before="1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Unterschrift des Antragstellers:</w:t>
            </w:r>
          </w:p>
          <w:p w:rsidR="006F348B" w:rsidRDefault="006F348B" w:rsidP="006F348B">
            <w:pPr>
              <w:spacing w:before="1"/>
              <w:rPr>
                <w:rFonts w:eastAsiaTheme="minorHAnsi"/>
                <w:sz w:val="22"/>
                <w:szCs w:val="22"/>
              </w:rPr>
            </w:pPr>
          </w:p>
        </w:tc>
      </w:tr>
    </w:tbl>
    <w:p w:rsidR="006F348B" w:rsidRDefault="006F348B">
      <w:pPr>
        <w:overflowPunct/>
        <w:autoSpaceDE/>
        <w:autoSpaceDN/>
        <w:adjustRightInd/>
        <w:spacing w:after="160" w:line="259" w:lineRule="auto"/>
        <w:textAlignment w:val="auto"/>
        <w:rPr>
          <w:rFonts w:eastAsiaTheme="minorHAnsi"/>
          <w:sz w:val="22"/>
          <w:szCs w:val="22"/>
        </w:rPr>
      </w:pPr>
    </w:p>
    <w:p w:rsidR="006F348B" w:rsidRPr="006F348B" w:rsidRDefault="00F90908">
      <w:pPr>
        <w:overflowPunct/>
        <w:autoSpaceDE/>
        <w:autoSpaceDN/>
        <w:adjustRightInd/>
        <w:spacing w:after="160" w:line="259" w:lineRule="auto"/>
        <w:textAlignment w:val="auto"/>
        <w:rPr>
          <w:rFonts w:eastAsiaTheme="minorHAnsi"/>
          <w:b/>
          <w:sz w:val="22"/>
          <w:szCs w:val="22"/>
          <w:u w:val="single"/>
        </w:rPr>
      </w:pPr>
      <w:r w:rsidRPr="006F348B">
        <w:rPr>
          <w:rFonts w:eastAsiaTheme="minorHAnsi"/>
          <w:b/>
          <w:sz w:val="22"/>
          <w:szCs w:val="22"/>
          <w:u w:val="single"/>
        </w:rPr>
        <w:t>Dem Antrag sind folgende Unterlagen beizufügen:</w:t>
      </w:r>
    </w:p>
    <w:p w:rsidR="006F348B" w:rsidRPr="006F348B" w:rsidRDefault="00F90908" w:rsidP="006F348B">
      <w:pPr>
        <w:overflowPunct/>
        <w:autoSpaceDE/>
        <w:autoSpaceDN/>
        <w:adjustRightInd/>
        <w:spacing w:after="160" w:line="259" w:lineRule="auto"/>
        <w:textAlignment w:val="auto"/>
        <w:rPr>
          <w:rFonts w:eastAsiaTheme="minorHAnsi"/>
          <w:b/>
          <w:sz w:val="22"/>
          <w:szCs w:val="22"/>
          <w:u w:val="single"/>
        </w:rPr>
      </w:pPr>
      <w:r w:rsidRPr="006F348B">
        <w:rPr>
          <w:rFonts w:eastAsiaTheme="minorHAnsi"/>
          <w:b/>
          <w:sz w:val="22"/>
          <w:szCs w:val="22"/>
          <w:u w:val="single"/>
        </w:rPr>
        <w:t>Handwerker/Gewerbetreibende/Soziale Dienste:</w:t>
      </w:r>
    </w:p>
    <w:p w:rsidR="006F348B" w:rsidRPr="006F348B" w:rsidRDefault="00F90908" w:rsidP="006F348B">
      <w:pPr>
        <w:pStyle w:val="Listenabsatz"/>
        <w:numPr>
          <w:ilvl w:val="0"/>
          <w:numId w:val="5"/>
        </w:numPr>
        <w:spacing w:after="160" w:line="259" w:lineRule="auto"/>
      </w:pPr>
      <w:r w:rsidRPr="006F348B">
        <w:t>Kopie des</w:t>
      </w:r>
      <w:r w:rsidR="005C52D1">
        <w:t>/der</w:t>
      </w:r>
      <w:r w:rsidRPr="006F348B">
        <w:t xml:space="preserve"> Fahrzeugscheine</w:t>
      </w:r>
      <w:r w:rsidR="005C52D1">
        <w:t>/</w:t>
      </w:r>
      <w:r w:rsidRPr="006F348B">
        <w:t>s</w:t>
      </w:r>
    </w:p>
    <w:p w:rsidR="006F348B" w:rsidRPr="006F348B" w:rsidRDefault="00F90908" w:rsidP="006F348B">
      <w:pPr>
        <w:pStyle w:val="Listenabsatz"/>
        <w:numPr>
          <w:ilvl w:val="0"/>
          <w:numId w:val="5"/>
        </w:numPr>
        <w:spacing w:after="160" w:line="259" w:lineRule="auto"/>
      </w:pPr>
      <w:r w:rsidRPr="006F348B">
        <w:t>Kopie der Gewerbeanzeige</w:t>
      </w:r>
    </w:p>
    <w:p w:rsidR="006F348B" w:rsidRPr="006F348B" w:rsidRDefault="00F90908" w:rsidP="006F348B">
      <w:pPr>
        <w:pStyle w:val="Listenabsatz"/>
        <w:numPr>
          <w:ilvl w:val="0"/>
          <w:numId w:val="5"/>
        </w:numPr>
        <w:spacing w:after="160" w:line="259" w:lineRule="auto"/>
      </w:pPr>
      <w:r w:rsidRPr="006F348B">
        <w:t>Kopie der Handwerkskarte</w:t>
      </w:r>
    </w:p>
    <w:p w:rsidR="00460C95" w:rsidRDefault="00F90908" w:rsidP="00904131">
      <w:pPr>
        <w:overflowPunct/>
        <w:autoSpaceDE/>
        <w:autoSpaceDN/>
        <w:adjustRightInd/>
        <w:spacing w:after="160" w:line="259" w:lineRule="auto"/>
        <w:textAlignment w:val="auto"/>
        <w:rPr>
          <w:rFonts w:eastAsiaTheme="minorHAnsi"/>
          <w:sz w:val="22"/>
          <w:szCs w:val="22"/>
        </w:rPr>
        <w:sectPr w:rsidR="00460C95" w:rsidSect="00FC097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840" w:right="840" w:bottom="560" w:left="1400" w:header="280" w:footer="280" w:gutter="0"/>
          <w:cols w:space="720"/>
          <w:docGrid w:linePitch="326"/>
        </w:sectPr>
      </w:pPr>
      <w:r>
        <w:rPr>
          <w:rFonts w:eastAsiaTheme="minorHAnsi"/>
          <w:sz w:val="22"/>
          <w:szCs w:val="22"/>
        </w:rPr>
        <w:br w:type="page"/>
      </w:r>
    </w:p>
    <w:p w:rsidR="00FD10FB" w:rsidRPr="00FD10FB" w:rsidRDefault="00F90908" w:rsidP="00FD10FB">
      <w:pPr>
        <w:ind w:right="566"/>
        <w:textAlignment w:val="auto"/>
        <w:rPr>
          <w:u w:val="single"/>
        </w:rPr>
      </w:pPr>
      <w:r w:rsidRPr="00FD10FB">
        <w:rPr>
          <w:u w:val="single"/>
        </w:rPr>
        <w:lastRenderedPageBreak/>
        <w:t>Allgemeine Hinweise:</w:t>
      </w:r>
    </w:p>
    <w:p w:rsidR="00EC4ABE" w:rsidRPr="00EC4ABE" w:rsidRDefault="00F90908" w:rsidP="00FD10FB">
      <w:pPr>
        <w:pStyle w:val="Listenabsatz"/>
        <w:numPr>
          <w:ilvl w:val="0"/>
          <w:numId w:val="5"/>
        </w:numPr>
        <w:ind w:right="566"/>
      </w:pPr>
      <w:r>
        <w:rPr>
          <w:color w:val="000000"/>
        </w:rPr>
        <w:t>Durch die Inanspruchnahme der Parkerleichterung dürfen Dritte weder gefährdet noch erheblich behindert werden. Auf Gehwegen muss stets eine vollständig nutzbare Durchgangsbreite von mindestens 1,5 m verbleiben. Parkplätze, die durch entsprechende Kennzeich</w:t>
      </w:r>
      <w:r>
        <w:rPr>
          <w:color w:val="000000"/>
        </w:rPr>
        <w:t xml:space="preserve">nung für Schwerbehinderte mit außergewöhnlicher Gehbehinderung oder für Blinde (Zusatzzeichen 1020-11, 1044-10, 1044-11 und 1044-12 StVO oder Zusatzzeichen BY 14-04) reserviert sind, </w:t>
      </w:r>
      <w:r w:rsidRPr="00EC4ABE">
        <w:rPr>
          <w:b/>
          <w:color w:val="000000"/>
          <w:u w:val="single"/>
        </w:rPr>
        <w:t>dürfen nicht</w:t>
      </w:r>
      <w:r>
        <w:rPr>
          <w:color w:val="000000"/>
        </w:rPr>
        <w:t xml:space="preserve"> benutzt werden.</w:t>
      </w:r>
    </w:p>
    <w:p w:rsidR="00EC4ABE" w:rsidRPr="00EC4ABE" w:rsidRDefault="00F90908" w:rsidP="00FD10FB">
      <w:pPr>
        <w:pStyle w:val="Listenabsatz"/>
        <w:numPr>
          <w:ilvl w:val="0"/>
          <w:numId w:val="5"/>
        </w:numPr>
        <w:ind w:right="566"/>
      </w:pPr>
      <w:r>
        <w:rPr>
          <w:color w:val="000000"/>
        </w:rPr>
        <w:t xml:space="preserve">Auch das Halten oder Parken in mit Zeichen </w:t>
      </w:r>
      <w:r>
        <w:rPr>
          <w:color w:val="000000"/>
        </w:rPr>
        <w:t>283 oder Zeichen 299 gekennzeichneten Bereichen sowie gekennzeichneten Rettungswegen, Feuerwehrzufahrten oder Feuerwehranfahrtszonen (§ 12 Abs. 1 Nr. 5 StVO) ist unzulässig.</w:t>
      </w:r>
    </w:p>
    <w:p w:rsidR="00FD10FB" w:rsidRPr="00EC4ABE" w:rsidRDefault="00F90908" w:rsidP="00FD10FB">
      <w:pPr>
        <w:pStyle w:val="Listenabsatz"/>
        <w:numPr>
          <w:ilvl w:val="0"/>
          <w:numId w:val="5"/>
        </w:numPr>
        <w:ind w:right="566"/>
      </w:pPr>
      <w:r w:rsidRPr="00FD10FB">
        <w:rPr>
          <w:color w:val="000000"/>
        </w:rPr>
        <w:t xml:space="preserve">Die Ausnahmegenehmigung erstreckt sich </w:t>
      </w:r>
      <w:r w:rsidRPr="00EC4ABE">
        <w:rPr>
          <w:b/>
          <w:color w:val="000000"/>
          <w:u w:val="single"/>
        </w:rPr>
        <w:t>nicht</w:t>
      </w:r>
      <w:r w:rsidRPr="00FD10FB">
        <w:rPr>
          <w:color w:val="000000"/>
        </w:rPr>
        <w:t xml:space="preserve"> auf mobile Zeichen 286</w:t>
      </w:r>
      <w:r>
        <w:rPr>
          <w:color w:val="000000"/>
        </w:rPr>
        <w:t xml:space="preserve"> (eingeschränkt</w:t>
      </w:r>
      <w:r>
        <w:rPr>
          <w:color w:val="000000"/>
        </w:rPr>
        <w:t>es Haltverbot)</w:t>
      </w:r>
      <w:r w:rsidRPr="00FD10FB">
        <w:rPr>
          <w:color w:val="000000"/>
        </w:rPr>
        <w:t>, die aufgestellt werden, um bestimmte Verkehrsflächen für einen konkreten Zeitraum zur Durchführung von Bauarbeiten oder Veranstaltungen freizuhalten.</w:t>
      </w:r>
    </w:p>
    <w:p w:rsidR="00EC4ABE" w:rsidRPr="00025B3C" w:rsidRDefault="00F90908" w:rsidP="00FD10FB">
      <w:pPr>
        <w:pStyle w:val="Listenabsatz"/>
        <w:numPr>
          <w:ilvl w:val="0"/>
          <w:numId w:val="5"/>
        </w:numPr>
        <w:ind w:right="566"/>
      </w:pPr>
      <w:r>
        <w:rPr>
          <w:color w:val="000000"/>
        </w:rPr>
        <w:t>Die Benutzung von Fußgängerbereichen ist auf die für den Lieferverkehr zugelassenen Zeiten</w:t>
      </w:r>
      <w:r>
        <w:rPr>
          <w:color w:val="000000"/>
        </w:rPr>
        <w:t xml:space="preserve"> sowie außerhalb dieser Zeiten auf Notfälle </w:t>
      </w:r>
      <w:r w:rsidR="005C52D1">
        <w:rPr>
          <w:color w:val="000000"/>
        </w:rPr>
        <w:t xml:space="preserve">(bei Handwerkern z.B. Wasserrohrbruch) </w:t>
      </w:r>
      <w:r>
        <w:rPr>
          <w:color w:val="000000"/>
        </w:rPr>
        <w:t>zu beschränken.</w:t>
      </w:r>
      <w:r w:rsidR="005C52D1" w:rsidRPr="005C52D1">
        <w:rPr>
          <w:color w:val="000000"/>
        </w:rPr>
        <w:t xml:space="preserve"> </w:t>
      </w:r>
      <w:r w:rsidR="005C52D1">
        <w:rPr>
          <w:color w:val="000000"/>
        </w:rPr>
        <w:t>Andernfalls muss das Fahrzeug den Fußgängerbereich auch dann verlassen, wenn die Arbeiten noch nicht beendet werden konnten.</w:t>
      </w:r>
    </w:p>
    <w:p w:rsidR="00607AD9" w:rsidRPr="00607AD9" w:rsidRDefault="00F90908" w:rsidP="00607AD9">
      <w:pPr>
        <w:pStyle w:val="Listenabsatz"/>
        <w:numPr>
          <w:ilvl w:val="0"/>
          <w:numId w:val="5"/>
        </w:numPr>
        <w:ind w:right="566"/>
      </w:pPr>
      <w:r>
        <w:rPr>
          <w:color w:val="000000"/>
        </w:rPr>
        <w:t xml:space="preserve">Die Ausnahmegenehmigung ist bei </w:t>
      </w:r>
      <w:r>
        <w:rPr>
          <w:color w:val="000000"/>
        </w:rPr>
        <w:t>der Inanspruchnahme der Parkerleichterungen mitzuführen und zuständigen Personen auf Verlangen zur Prüfung auszuhändigen.</w:t>
      </w:r>
    </w:p>
    <w:p w:rsidR="00025B3C" w:rsidRPr="00FD10FB" w:rsidRDefault="00F90908" w:rsidP="00607AD9">
      <w:pPr>
        <w:pStyle w:val="Listenabsatz"/>
        <w:ind w:left="1416" w:right="566"/>
      </w:pPr>
      <w:r w:rsidRPr="002D7E7C">
        <w:rPr>
          <w:b/>
          <w:color w:val="000000"/>
          <w:u w:val="single"/>
        </w:rPr>
        <w:t xml:space="preserve">Für Handwerker und Handelsvertreter </w:t>
      </w:r>
      <w:r>
        <w:rPr>
          <w:b/>
          <w:color w:val="000000"/>
          <w:u w:val="single"/>
        </w:rPr>
        <w:t>gilt</w:t>
      </w:r>
      <w:r w:rsidRPr="002D7E7C">
        <w:rPr>
          <w:b/>
          <w:color w:val="000000"/>
          <w:u w:val="single"/>
        </w:rPr>
        <w:t>; nicht aber für soz. Dienste:</w:t>
      </w:r>
      <w:r>
        <w:rPr>
          <w:color w:val="000000"/>
        </w:rPr>
        <w:br/>
        <w:t>Während des Parkens ist der Parkausweis und zusätzlich ein schr</w:t>
      </w:r>
      <w:r>
        <w:rPr>
          <w:color w:val="000000"/>
        </w:rPr>
        <w:t xml:space="preserve">iftlicher Hinweis (Arbeitsstättennachweis), wo </w:t>
      </w:r>
      <w:r w:rsidR="00607AD9">
        <w:rPr>
          <w:color w:val="000000"/>
        </w:rPr>
        <w:t>und seit wann</w:t>
      </w:r>
      <w:r>
        <w:rPr>
          <w:color w:val="000000"/>
        </w:rPr>
        <w:t xml:space="preserve"> gearbeitet wird, stets gut sichtbar hinter der Windschutzscheibe auszulegen. </w:t>
      </w:r>
    </w:p>
    <w:p w:rsidR="00B205F4" w:rsidRPr="00B205F4" w:rsidRDefault="00F90908" w:rsidP="00FD10FB">
      <w:pPr>
        <w:pStyle w:val="Listenabsatz"/>
        <w:numPr>
          <w:ilvl w:val="0"/>
          <w:numId w:val="5"/>
        </w:numPr>
        <w:ind w:right="566"/>
      </w:pPr>
      <w:r>
        <w:rPr>
          <w:color w:val="000000"/>
        </w:rPr>
        <w:t>Der Missbrauch des Parkausweises und der Verstoß gegen Auflagen führen i.d.R. zum sofortigen Widerruf der Ausnahmegen</w:t>
      </w:r>
      <w:r>
        <w:rPr>
          <w:color w:val="000000"/>
        </w:rPr>
        <w:t>ehmigung.</w:t>
      </w:r>
      <w:r>
        <w:rPr>
          <w:color w:val="000000"/>
        </w:rPr>
        <w:br/>
        <w:t>Missbrauchsfälle sind z. B.:</w:t>
      </w:r>
    </w:p>
    <w:p w:rsidR="00B205F4" w:rsidRPr="00B205F4" w:rsidRDefault="00F90908" w:rsidP="00B205F4">
      <w:pPr>
        <w:pStyle w:val="Listenabsatz"/>
        <w:numPr>
          <w:ilvl w:val="1"/>
          <w:numId w:val="5"/>
        </w:numPr>
        <w:ind w:right="566"/>
      </w:pPr>
      <w:r>
        <w:rPr>
          <w:color w:val="000000"/>
        </w:rPr>
        <w:t>Parken vor der eigenen Firma</w:t>
      </w:r>
    </w:p>
    <w:p w:rsidR="00B205F4" w:rsidRPr="00EC4ABE" w:rsidRDefault="00F90908" w:rsidP="00B205F4">
      <w:pPr>
        <w:pStyle w:val="Listenabsatz"/>
        <w:numPr>
          <w:ilvl w:val="1"/>
          <w:numId w:val="5"/>
        </w:numPr>
        <w:ind w:right="566"/>
      </w:pPr>
      <w:r>
        <w:rPr>
          <w:color w:val="000000"/>
        </w:rPr>
        <w:t xml:space="preserve">Halten und </w:t>
      </w:r>
      <w:r w:rsidR="00FD10FB">
        <w:rPr>
          <w:color w:val="000000"/>
        </w:rPr>
        <w:t>Parken bei Zeichen 283 (absolutes Haltverbot)</w:t>
      </w:r>
    </w:p>
    <w:p w:rsidR="00EC4ABE" w:rsidRPr="00EC4ABE" w:rsidRDefault="00F90908" w:rsidP="00B205F4">
      <w:pPr>
        <w:pStyle w:val="Listenabsatz"/>
        <w:numPr>
          <w:ilvl w:val="1"/>
          <w:numId w:val="5"/>
        </w:numPr>
        <w:ind w:right="566"/>
      </w:pPr>
      <w:r>
        <w:rPr>
          <w:color w:val="000000"/>
        </w:rPr>
        <w:t>Halten und Parken in mit Zeichen 299 (Grenzmarkierung für Halt- und Parkverbote) gekennzeichneten Bereichen</w:t>
      </w:r>
    </w:p>
    <w:p w:rsidR="00EC4ABE" w:rsidRPr="00B205F4" w:rsidRDefault="00F90908" w:rsidP="00B205F4">
      <w:pPr>
        <w:pStyle w:val="Listenabsatz"/>
        <w:numPr>
          <w:ilvl w:val="1"/>
          <w:numId w:val="5"/>
        </w:numPr>
        <w:ind w:right="566"/>
      </w:pPr>
      <w:r>
        <w:rPr>
          <w:color w:val="000000"/>
        </w:rPr>
        <w:t>Halten oder Parken in B</w:t>
      </w:r>
      <w:r>
        <w:rPr>
          <w:color w:val="000000"/>
        </w:rPr>
        <w:t>ereichen gekennzeichneter Rettungswege, Feuerwehrzufahrten oder Feuerwehranfahrtszonen (§ 12 Abs. 1 Nr. 5 StVO)</w:t>
      </w:r>
    </w:p>
    <w:p w:rsidR="00FD10FB" w:rsidRDefault="00F90908" w:rsidP="00B205F4">
      <w:pPr>
        <w:pStyle w:val="Listenabsatz"/>
        <w:numPr>
          <w:ilvl w:val="1"/>
          <w:numId w:val="5"/>
        </w:numPr>
        <w:ind w:right="566"/>
      </w:pPr>
      <w:r>
        <w:rPr>
          <w:color w:val="000000"/>
        </w:rPr>
        <w:t>Nutzung für private Zwecke.</w:t>
      </w:r>
    </w:p>
    <w:p w:rsidR="00FD10FB" w:rsidRDefault="00FD10FB" w:rsidP="00FD10FB">
      <w:pPr>
        <w:ind w:right="566"/>
        <w:textAlignment w:val="auto"/>
      </w:pPr>
    </w:p>
    <w:p w:rsidR="00741A80" w:rsidRPr="00A75D96" w:rsidRDefault="00F90908" w:rsidP="00FD10FB">
      <w:pPr>
        <w:ind w:right="566"/>
        <w:textAlignment w:val="auto"/>
        <w:rPr>
          <w:rFonts w:eastAsiaTheme="minorHAnsi"/>
          <w:sz w:val="20"/>
        </w:rPr>
      </w:pPr>
      <w:r>
        <w:t xml:space="preserve">Hinweise zum Datenschutz finden Sie unter </w:t>
      </w:r>
      <w:hyperlink r:id="rId16" w:history="1">
        <w:r w:rsidRPr="001876D5">
          <w:rPr>
            <w:rStyle w:val="Hyperlink"/>
          </w:rPr>
          <w:t>www.rottal-inn.de/datenschutz</w:t>
        </w:r>
      </w:hyperlink>
      <w:r>
        <w:t xml:space="preserve">. </w:t>
      </w:r>
    </w:p>
    <w:sectPr w:rsidR="00741A80" w:rsidRPr="00A75D96" w:rsidSect="00904131">
      <w:footerReference w:type="default" r:id="rId17"/>
      <w:pgSz w:w="11907" w:h="16840" w:code="9"/>
      <w:pgMar w:top="840" w:right="840" w:bottom="560" w:left="1400" w:header="280" w:footer="2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908" w:rsidRDefault="00F90908">
      <w:r>
        <w:separator/>
      </w:r>
    </w:p>
  </w:endnote>
  <w:endnote w:type="continuationSeparator" w:id="0">
    <w:p w:rsidR="00F90908" w:rsidRDefault="00F90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A6A" w:rsidRDefault="00F37A6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B1B" w:rsidRDefault="00F90908" w:rsidP="00EF3880">
    <w:pPr>
      <w:overflowPunct/>
      <w:autoSpaceDE/>
      <w:adjustRightInd/>
      <w:spacing w:after="120"/>
      <w:rPr>
        <w:rFonts w:cs="Arial"/>
        <w:color w:val="808080" w:themeColor="background1" w:themeShade="80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CS.ID.12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Antrag auf Erteilung einer Ausnahmegenehmigung gem. § 46 Abs. 1 Nr. 11 StVO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</w:p>
  <w:p w:rsidR="00490479" w:rsidRPr="00CD4B1B" w:rsidRDefault="00F90908" w:rsidP="00EF3880">
    <w:pPr>
      <w:tabs>
        <w:tab w:val="center" w:pos="4678"/>
        <w:tab w:val="left" w:pos="7938"/>
        <w:tab w:val="right" w:pos="9639"/>
      </w:tabs>
      <w:overflowPunct/>
      <w:autoSpaceDE/>
      <w:adjustRightInd/>
      <w:rPr>
        <w:rFonts w:ascii="Calibri" w:hAnsi="Calibri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t xml:space="preserve">Revision 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CS.ID.100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3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</w:t>
    </w:r>
    <w:r>
      <w:rPr>
        <w:rFonts w:cs="Arial"/>
        <w:color w:val="808080" w:themeColor="background1" w:themeShade="80"/>
        <w:sz w:val="22"/>
        <w:szCs w:val="22"/>
        <w:lang w:eastAsia="en-US"/>
      </w:rPr>
      <w:tab/>
    </w:r>
    <w:r>
      <w:rPr>
        <w:rFonts w:cs="Arial"/>
        <w:color w:val="808080" w:themeColor="background1" w:themeShade="80"/>
        <w:sz w:val="22"/>
        <w:szCs w:val="22"/>
        <w:lang w:eastAsia="en-US"/>
      </w:rPr>
      <w:tab/>
      <w:t xml:space="preserve">Seite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PAGE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 w:rsidR="00562E8F"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1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von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NUMPAGES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 w:rsidR="00562E8F"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3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A6A" w:rsidRDefault="00F37A6A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A6A" w:rsidRDefault="00F90908" w:rsidP="00F37A6A">
    <w:pPr>
      <w:overflowPunct/>
      <w:autoSpaceDE/>
      <w:adjustRightInd/>
      <w:spacing w:after="120"/>
      <w:rPr>
        <w:rFonts w:cs="Arial"/>
        <w:color w:val="808080" w:themeColor="background1" w:themeShade="80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CS.ID.12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Antrag auf Erteilung einer Ausnahmegenehmigung gem. § 46 Abs. 1 Nr. 11 StVO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</w:p>
  <w:p w:rsidR="00460C95" w:rsidRPr="00F37A6A" w:rsidRDefault="00F90908" w:rsidP="00F37A6A">
    <w:pPr>
      <w:tabs>
        <w:tab w:val="center" w:pos="4678"/>
        <w:tab w:val="left" w:pos="7938"/>
        <w:tab w:val="right" w:pos="9639"/>
      </w:tabs>
      <w:overflowPunct/>
      <w:autoSpaceDE/>
      <w:adjustRightInd/>
      <w:rPr>
        <w:rFonts w:ascii="Calibri" w:hAnsi="Calibri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t xml:space="preserve">Revision 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CS.ID.100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3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</w:t>
    </w:r>
    <w:r>
      <w:rPr>
        <w:rFonts w:cs="Arial"/>
        <w:color w:val="808080" w:themeColor="background1" w:themeShade="80"/>
        <w:sz w:val="22"/>
        <w:szCs w:val="22"/>
        <w:lang w:eastAsia="en-US"/>
      </w:rPr>
      <w:tab/>
    </w:r>
    <w:r>
      <w:rPr>
        <w:rFonts w:cs="Arial"/>
        <w:color w:val="808080" w:themeColor="background1" w:themeShade="80"/>
        <w:sz w:val="22"/>
        <w:szCs w:val="22"/>
        <w:lang w:eastAsia="en-US"/>
      </w:rPr>
      <w:tab/>
      <w:t xml:space="preserve">Seite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PAGE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 w:rsidR="00562E8F"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3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von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NUMPAGES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 w:rsidR="00562E8F"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3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908" w:rsidRDefault="00F90908">
      <w:r>
        <w:separator/>
      </w:r>
    </w:p>
  </w:footnote>
  <w:footnote w:type="continuationSeparator" w:id="0">
    <w:p w:rsidR="00F90908" w:rsidRDefault="00F90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A6A" w:rsidRDefault="00F37A6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CDE" w:rsidRPr="00EF3880" w:rsidRDefault="00F90908" w:rsidP="00EF3880">
    <w:pPr>
      <w:pStyle w:val="Kopfzeile"/>
      <w:rPr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215900" cy="0"/>
              <wp:effectExtent l="0" t="0" r="31750" b="1905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id="Gerader Verbinder 3" o:spid="_x0000_s2049" style="mso-height-percent:0;mso-height-relative:page;mso-position-horizontal-relative:page;mso-position-vertical-relative:page;mso-width-percent:0;mso-width-relative:margin;mso-wrap-distance-bottom:0;mso-wrap-distance-left:9pt;mso-wrap-distance-right:9pt;mso-wrap-distance-top:0;mso-wrap-style:square;position:absolute;visibility:visible;z-index:251659264" from="14.2pt,421pt" to="31.2pt,421pt" strokecolor="black" strokeweight="0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7950" cy="0"/>
              <wp:effectExtent l="0" t="0" r="25400" b="190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id="Gerader Verbinder 1" o:spid="_x0000_s2050" style="mso-height-percent:0;mso-height-relative:page;mso-position-horizontal-relative:page;mso-position-vertical-relative:page;mso-width-percent:0;mso-width-relative:margin;mso-wrap-distance-bottom:0;mso-wrap-distance-left:9pt;mso-wrap-distance-right:9pt;mso-wrap-distance-top:0;mso-wrap-style:square;position:absolute;visibility:visible;z-index:251661312" from="14.2pt,561.35pt" to="22.7pt,561.35pt" strokecolor="black" strokeweight="0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180340</wp:posOffset>
              </wp:positionH>
              <wp:positionV relativeFrom="paragraph">
                <wp:posOffset>3564255</wp:posOffset>
              </wp:positionV>
              <wp:extent cx="107950" cy="0"/>
              <wp:effectExtent l="0" t="0" r="25400" b="19050"/>
              <wp:wrapNone/>
              <wp:docPr id="9" name="Gerader Verbinde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id="Gerader Verbinder 9" o:spid="_x0000_s2051" style="mso-height-percent:0;mso-height-relative:page;mso-position-horizontal-relative:page;mso-width-percent:0;mso-width-relative:margin;mso-wrap-distance-bottom:0;mso-wrap-distance-left:9pt;mso-wrap-distance-right:9pt;mso-wrap-distance-top:0;mso-wrap-style:square;position:absolute;visibility:visible;z-index:251663360" from="14.2pt,280.65pt" to="22.7pt,280.65pt" strokecolor="black" strokeweight="0.5pt">
              <v:stroke joinstyle="miter"/>
            </v:line>
          </w:pict>
        </mc:Fallback>
      </mc:AlternateContent>
    </w:r>
    <w:r>
      <w:rPr>
        <w:sz w:val="40"/>
        <w:szCs w:val="4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A6A" w:rsidRDefault="00F37A6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96BCA"/>
    <w:multiLevelType w:val="hybridMultilevel"/>
    <w:tmpl w:val="BA84E056"/>
    <w:lvl w:ilvl="0" w:tplc="BE9CD974">
      <w:start w:val="5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ECD4123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1A0A61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E9CCB3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78C4CB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59EF9F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9FC247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70294F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13C985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CB0972"/>
    <w:multiLevelType w:val="hybridMultilevel"/>
    <w:tmpl w:val="67943612"/>
    <w:lvl w:ilvl="0" w:tplc="50147B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DCA42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C8ED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3035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425F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6ED0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1E92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E8F3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E672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30910"/>
    <w:multiLevelType w:val="hybridMultilevel"/>
    <w:tmpl w:val="9244A99E"/>
    <w:lvl w:ilvl="0" w:tplc="585E60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F6FA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2C16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FA88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82BB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4AF7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E051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38BB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5C21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0149C"/>
    <w:multiLevelType w:val="hybridMultilevel"/>
    <w:tmpl w:val="96E6A1F8"/>
    <w:lvl w:ilvl="0" w:tplc="239C8916">
      <w:start w:val="1"/>
      <w:numFmt w:val="lowerLetter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8304DA44" w:tentative="1">
      <w:start w:val="1"/>
      <w:numFmt w:val="lowerLetter"/>
      <w:lvlText w:val="%2."/>
      <w:lvlJc w:val="left"/>
      <w:pPr>
        <w:ind w:left="1647" w:hanging="360"/>
      </w:pPr>
    </w:lvl>
    <w:lvl w:ilvl="2" w:tplc="F8C085FC" w:tentative="1">
      <w:start w:val="1"/>
      <w:numFmt w:val="lowerRoman"/>
      <w:lvlText w:val="%3."/>
      <w:lvlJc w:val="right"/>
      <w:pPr>
        <w:ind w:left="2367" w:hanging="180"/>
      </w:pPr>
    </w:lvl>
    <w:lvl w:ilvl="3" w:tplc="BB8EE058" w:tentative="1">
      <w:start w:val="1"/>
      <w:numFmt w:val="decimal"/>
      <w:lvlText w:val="%4."/>
      <w:lvlJc w:val="left"/>
      <w:pPr>
        <w:ind w:left="3087" w:hanging="360"/>
      </w:pPr>
    </w:lvl>
    <w:lvl w:ilvl="4" w:tplc="0D2A875E" w:tentative="1">
      <w:start w:val="1"/>
      <w:numFmt w:val="lowerLetter"/>
      <w:lvlText w:val="%5."/>
      <w:lvlJc w:val="left"/>
      <w:pPr>
        <w:ind w:left="3807" w:hanging="360"/>
      </w:pPr>
    </w:lvl>
    <w:lvl w:ilvl="5" w:tplc="A998A56A" w:tentative="1">
      <w:start w:val="1"/>
      <w:numFmt w:val="lowerRoman"/>
      <w:lvlText w:val="%6."/>
      <w:lvlJc w:val="right"/>
      <w:pPr>
        <w:ind w:left="4527" w:hanging="180"/>
      </w:pPr>
    </w:lvl>
    <w:lvl w:ilvl="6" w:tplc="556464C4" w:tentative="1">
      <w:start w:val="1"/>
      <w:numFmt w:val="decimal"/>
      <w:lvlText w:val="%7."/>
      <w:lvlJc w:val="left"/>
      <w:pPr>
        <w:ind w:left="5247" w:hanging="360"/>
      </w:pPr>
    </w:lvl>
    <w:lvl w:ilvl="7" w:tplc="4978F8D8" w:tentative="1">
      <w:start w:val="1"/>
      <w:numFmt w:val="lowerLetter"/>
      <w:lvlText w:val="%8."/>
      <w:lvlJc w:val="left"/>
      <w:pPr>
        <w:ind w:left="5967" w:hanging="360"/>
      </w:pPr>
    </w:lvl>
    <w:lvl w:ilvl="8" w:tplc="0A6C53FE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3834363"/>
    <w:multiLevelType w:val="hybridMultilevel"/>
    <w:tmpl w:val="47785486"/>
    <w:lvl w:ilvl="0" w:tplc="5036BAF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C1E068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CCE7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368C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F472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2E9D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2E43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264C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F6A8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Full" w:cryptAlgorithmClass="hash" w:cryptAlgorithmType="typeAny" w:cryptAlgorithmSid="4" w:cryptSpinCount="50000" w:hash="Oq0YEG5b9OtCY+AGOrTidqx27Ug=" w:salt="hIqOl99kIr/+N0hyovEq7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S.ID.100" w:val="3"/>
    <w:docVar w:name="CS.ID.12" w:val="Antrag auf Erteilung einer Ausnahmegenehmigung gem. § 46 Abs. 1 Nr. 11 StVO"/>
  </w:docVars>
  <w:rsids>
    <w:rsidRoot w:val="007F057E"/>
    <w:rsid w:val="00025B3C"/>
    <w:rsid w:val="0006566B"/>
    <w:rsid w:val="00075A48"/>
    <w:rsid w:val="000E4890"/>
    <w:rsid w:val="0014059C"/>
    <w:rsid w:val="00172A6C"/>
    <w:rsid w:val="00186D47"/>
    <w:rsid w:val="001876D5"/>
    <w:rsid w:val="002C6B23"/>
    <w:rsid w:val="002D7E7C"/>
    <w:rsid w:val="00313F20"/>
    <w:rsid w:val="003E4BD1"/>
    <w:rsid w:val="003F5EC7"/>
    <w:rsid w:val="00432A76"/>
    <w:rsid w:val="00460C95"/>
    <w:rsid w:val="004615C6"/>
    <w:rsid w:val="00483D45"/>
    <w:rsid w:val="00490479"/>
    <w:rsid w:val="004932F5"/>
    <w:rsid w:val="004F785D"/>
    <w:rsid w:val="00562E8F"/>
    <w:rsid w:val="005678A4"/>
    <w:rsid w:val="00571542"/>
    <w:rsid w:val="005C52D1"/>
    <w:rsid w:val="005D7D92"/>
    <w:rsid w:val="005E0BCD"/>
    <w:rsid w:val="00607AD9"/>
    <w:rsid w:val="00617332"/>
    <w:rsid w:val="00636C87"/>
    <w:rsid w:val="00641717"/>
    <w:rsid w:val="00674DD4"/>
    <w:rsid w:val="00684CCB"/>
    <w:rsid w:val="006F348B"/>
    <w:rsid w:val="0072589B"/>
    <w:rsid w:val="00741A80"/>
    <w:rsid w:val="007C46BD"/>
    <w:rsid w:val="007F057E"/>
    <w:rsid w:val="00834F39"/>
    <w:rsid w:val="00841C45"/>
    <w:rsid w:val="008C3CC9"/>
    <w:rsid w:val="008F4A63"/>
    <w:rsid w:val="00904131"/>
    <w:rsid w:val="0092062F"/>
    <w:rsid w:val="00927CDA"/>
    <w:rsid w:val="00974F68"/>
    <w:rsid w:val="009F37F1"/>
    <w:rsid w:val="00A75D96"/>
    <w:rsid w:val="00AE0894"/>
    <w:rsid w:val="00B205F4"/>
    <w:rsid w:val="00B240EE"/>
    <w:rsid w:val="00BD5C58"/>
    <w:rsid w:val="00BF3C1E"/>
    <w:rsid w:val="00C470CE"/>
    <w:rsid w:val="00C56CDE"/>
    <w:rsid w:val="00CB0F1F"/>
    <w:rsid w:val="00CD4B1B"/>
    <w:rsid w:val="00CF0DDE"/>
    <w:rsid w:val="00D5328C"/>
    <w:rsid w:val="00DA6A91"/>
    <w:rsid w:val="00DB1246"/>
    <w:rsid w:val="00DB75B7"/>
    <w:rsid w:val="00E10571"/>
    <w:rsid w:val="00E84CBF"/>
    <w:rsid w:val="00EC4ABE"/>
    <w:rsid w:val="00EF3880"/>
    <w:rsid w:val="00F0206D"/>
    <w:rsid w:val="00F37A6A"/>
    <w:rsid w:val="00F56FA6"/>
    <w:rsid w:val="00F90908"/>
    <w:rsid w:val="00FB2E7F"/>
    <w:rsid w:val="00FC0970"/>
    <w:rsid w:val="00FD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6EE6C-380E-400F-9AE0-18375194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KeinLeerraum">
    <w:name w:val="No Spacing"/>
    <w:link w:val="KeinLeerraumZchn"/>
    <w:uiPriority w:val="99"/>
    <w:qFormat/>
    <w:rsid w:val="007F057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KeinLeerraumZchn">
    <w:name w:val="Kein Leerraum Zchn"/>
    <w:link w:val="KeinLeerraum"/>
    <w:uiPriority w:val="99"/>
    <w:rsid w:val="007F057E"/>
    <w:rPr>
      <w:rFonts w:ascii="Calibri" w:eastAsia="Times New Roman" w:hAnsi="Calibri" w:cs="Times New Roman"/>
    </w:rPr>
  </w:style>
  <w:style w:type="paragraph" w:styleId="Textkrper">
    <w:name w:val="Body Text"/>
    <w:basedOn w:val="Standard"/>
    <w:next w:val="Standard"/>
    <w:link w:val="TextkrperZchn"/>
    <w:uiPriority w:val="1"/>
    <w:semiHidden/>
    <w:unhideWhenUsed/>
    <w:qFormat/>
    <w:rsid w:val="00617332"/>
    <w:pPr>
      <w:widowControl w:val="0"/>
      <w:overflowPunct/>
      <w:autoSpaceDE/>
      <w:autoSpaceDN/>
      <w:adjustRightInd/>
      <w:ind w:left="215"/>
      <w:textAlignment w:val="auto"/>
    </w:pPr>
    <w:rPr>
      <w:rFonts w:eastAsia="Arial" w:cs="Arial"/>
      <w:sz w:val="20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617332"/>
    <w:rPr>
      <w:rFonts w:ascii="Arial" w:eastAsia="Arial" w:hAnsi="Arial" w:cs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617332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eastAsiaTheme="minorHAnsi" w:cs="Arial"/>
      <w:sz w:val="22"/>
      <w:szCs w:val="22"/>
      <w:lang w:eastAsia="en-US"/>
    </w:rPr>
  </w:style>
  <w:style w:type="paragraph" w:customStyle="1" w:styleId="TableParagraph">
    <w:name w:val="Table Paragraph"/>
    <w:basedOn w:val="Standard"/>
    <w:uiPriority w:val="1"/>
    <w:qFormat/>
    <w:rsid w:val="00617332"/>
    <w:pPr>
      <w:widowControl w:val="0"/>
      <w:overflowPunct/>
      <w:autoSpaceDE/>
      <w:autoSpaceDN/>
      <w:adjustRightInd/>
      <w:textAlignment w:val="auto"/>
    </w:pPr>
    <w:rPr>
      <w:rFonts w:eastAsiaTheme="minorHAnsi" w:cs="Arial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617332"/>
    <w:rPr>
      <w:color w:val="808080"/>
    </w:rPr>
  </w:style>
  <w:style w:type="table" w:styleId="Tabellenraster">
    <w:name w:val="Table Grid"/>
    <w:basedOn w:val="NormaleTabelle"/>
    <w:uiPriority w:val="39"/>
    <w:rsid w:val="0061733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_0"/>
    <w:uiPriority w:val="2"/>
    <w:semiHidden/>
    <w:qFormat/>
    <w:rsid w:val="00617332"/>
    <w:pPr>
      <w:widowControl w:val="0"/>
      <w:spacing w:after="0" w:line="240" w:lineRule="auto"/>
    </w:pPr>
    <w:rPr>
      <w:rFonts w:ascii="Arial" w:hAnsi="Arial" w:cs="Arial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41A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1A8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1A80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1A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1A80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A8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A80"/>
    <w:rPr>
      <w:rFonts w:ascii="Segoe UI" w:eastAsia="Times New Roman" w:hAnsi="Segoe UI" w:cs="Segoe UI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FD10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www.rottal-inn.de/datenschut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DF7490F4B8D42A9A323932900C811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676367-9C2B-49F7-9B8D-FEFB75727418}"/>
      </w:docPartPr>
      <w:docPartBody>
        <w:p w:rsidR="00CF0DDE" w:rsidRDefault="00BF322A" w:rsidP="00172A6C">
          <w:pPr>
            <w:pStyle w:val="5DF7490F4B8D42A9A323932900C811C1"/>
          </w:pPr>
          <w:r>
            <w:rPr>
              <w:rStyle w:val="Platzhaltertext"/>
              <w:rFonts w:eastAsiaTheme="minorHAnsi"/>
            </w:rPr>
            <w:t xml:space="preserve">                                </w:t>
          </w:r>
        </w:p>
      </w:docPartBody>
    </w:docPart>
    <w:docPart>
      <w:docPartPr>
        <w:name w:val="D2FBEF34E07949749828EFB67F78D0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E695FA-F042-4970-8911-8DCDE6385BF1}"/>
      </w:docPartPr>
      <w:docPartBody>
        <w:p w:rsidR="00CF0DDE" w:rsidRDefault="00BF322A" w:rsidP="00172A6C">
          <w:pPr>
            <w:pStyle w:val="D2FBEF34E07949749828EFB67F78D07C"/>
          </w:pPr>
          <w:r>
            <w:rPr>
              <w:rStyle w:val="Platzhaltertext"/>
              <w:rFonts w:eastAsiaTheme="minorHAnsi"/>
            </w:rPr>
            <w:t xml:space="preserve">                                </w:t>
          </w:r>
        </w:p>
      </w:docPartBody>
    </w:docPart>
    <w:docPart>
      <w:docPartPr>
        <w:name w:val="16B40EB4E8654D89B38A5F304BF008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2210B8-AD8E-4969-8E01-A4746DA1413A}"/>
      </w:docPartPr>
      <w:docPartBody>
        <w:p w:rsidR="00CF0DDE" w:rsidRDefault="00BF322A" w:rsidP="00172A6C">
          <w:pPr>
            <w:pStyle w:val="16B40EB4E8654D89B38A5F304BF0086C"/>
          </w:pPr>
          <w:r>
            <w:rPr>
              <w:rStyle w:val="Platzhaltertext"/>
              <w:rFonts w:eastAsiaTheme="minorHAnsi"/>
            </w:rPr>
            <w:t xml:space="preserve">                                </w:t>
          </w:r>
        </w:p>
      </w:docPartBody>
    </w:docPart>
    <w:docPart>
      <w:docPartPr>
        <w:name w:val="D300D331F84C46EB9FCCE5C7FD0419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06F7C1-172D-4E72-831B-72AE0BE12273}"/>
      </w:docPartPr>
      <w:docPartBody>
        <w:p w:rsidR="00CF0DDE" w:rsidRDefault="00BF322A" w:rsidP="00172A6C">
          <w:pPr>
            <w:pStyle w:val="D300D331F84C46EB9FCCE5C7FD0419ED"/>
          </w:pPr>
          <w:r>
            <w:rPr>
              <w:rStyle w:val="Platzhaltertext"/>
              <w:rFonts w:eastAsiaTheme="minorHAnsi"/>
            </w:rPr>
            <w:t xml:space="preserve">                                </w:t>
          </w:r>
        </w:p>
      </w:docPartBody>
    </w:docPart>
    <w:docPart>
      <w:docPartPr>
        <w:name w:val="7311F74B5BAB4A2A98F7CA7361DE1D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BBF5EF-C118-4F9B-B260-0B968D7A51EC}"/>
      </w:docPartPr>
      <w:docPartBody>
        <w:p w:rsidR="00CF0DDE" w:rsidRDefault="00BF322A" w:rsidP="00172A6C">
          <w:pPr>
            <w:pStyle w:val="7311F74B5BAB4A2A98F7CA7361DE1D3A"/>
          </w:pPr>
          <w:r>
            <w:rPr>
              <w:rStyle w:val="Platzhaltertext"/>
              <w:rFonts w:eastAsiaTheme="minorHAnsi"/>
            </w:rPr>
            <w:t xml:space="preserve">                                </w:t>
          </w:r>
        </w:p>
      </w:docPartBody>
    </w:docPart>
    <w:docPart>
      <w:docPartPr>
        <w:name w:val="E4F54EA86F92416F8D4EB2A439E5BD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EF1E95-61BE-42F2-B5A8-F9F74493F940}"/>
      </w:docPartPr>
      <w:docPartBody>
        <w:p w:rsidR="00CF0DDE" w:rsidRDefault="00BF322A" w:rsidP="00172A6C">
          <w:pPr>
            <w:pStyle w:val="E4F54EA86F92416F8D4EB2A439E5BD78"/>
          </w:pPr>
          <w:r>
            <w:rPr>
              <w:rStyle w:val="Platzhaltertext"/>
              <w:rFonts w:eastAsiaTheme="minorHAnsi"/>
            </w:rPr>
            <w:t xml:space="preserve">                                </w:t>
          </w:r>
        </w:p>
      </w:docPartBody>
    </w:docPart>
    <w:docPart>
      <w:docPartPr>
        <w:name w:val="819807240A8D46F2A3345FF03C82EA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D3F273-73F9-467B-A2ED-7C29BFEC5D54}"/>
      </w:docPartPr>
      <w:docPartBody>
        <w:p w:rsidR="00CF0DDE" w:rsidRDefault="00BF322A" w:rsidP="00172A6C">
          <w:pPr>
            <w:pStyle w:val="819807240A8D46F2A3345FF03C82EAF7"/>
          </w:pPr>
          <w:r>
            <w:rPr>
              <w:rStyle w:val="Platzhaltertext"/>
              <w:rFonts w:eastAsiaTheme="minorHAnsi"/>
            </w:rPr>
            <w:t xml:space="preserve">                                </w:t>
          </w:r>
        </w:p>
      </w:docPartBody>
    </w:docPart>
    <w:docPart>
      <w:docPartPr>
        <w:name w:val="BEB8F1BF59134D80B63BBCFA0C024D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509C05-4C43-4306-BE85-F9312383C782}"/>
      </w:docPartPr>
      <w:docPartBody>
        <w:p w:rsidR="00CF0DDE" w:rsidRDefault="00BF322A" w:rsidP="00172A6C">
          <w:pPr>
            <w:pStyle w:val="BEB8F1BF59134D80B63BBCFA0C024DA3"/>
          </w:pPr>
          <w:r>
            <w:rPr>
              <w:rStyle w:val="Platzhaltertext"/>
              <w:rFonts w:eastAsiaTheme="minorHAnsi"/>
            </w:rPr>
            <w:t xml:space="preserve">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6C"/>
    <w:rsid w:val="00172A6C"/>
    <w:rsid w:val="0025740D"/>
    <w:rsid w:val="00603674"/>
    <w:rsid w:val="008E40E1"/>
    <w:rsid w:val="008F4BD4"/>
    <w:rsid w:val="00A16F44"/>
    <w:rsid w:val="00BF322A"/>
    <w:rsid w:val="00CF0DDE"/>
    <w:rsid w:val="00FB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72A6C"/>
    <w:rPr>
      <w:color w:val="808080"/>
    </w:rPr>
  </w:style>
  <w:style w:type="paragraph" w:customStyle="1" w:styleId="5DF7490F4B8D42A9A323932900C811C1">
    <w:name w:val="5DF7490F4B8D42A9A323932900C811C1"/>
    <w:rsid w:val="00172A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2FBEF34E07949749828EFB67F78D07C">
    <w:name w:val="D2FBEF34E07949749828EFB67F78D07C"/>
    <w:rsid w:val="00172A6C"/>
  </w:style>
  <w:style w:type="paragraph" w:customStyle="1" w:styleId="16B40EB4E8654D89B38A5F304BF0086C">
    <w:name w:val="16B40EB4E8654D89B38A5F304BF0086C"/>
    <w:rsid w:val="00172A6C"/>
  </w:style>
  <w:style w:type="paragraph" w:customStyle="1" w:styleId="D300D331F84C46EB9FCCE5C7FD0419ED">
    <w:name w:val="D300D331F84C46EB9FCCE5C7FD0419ED"/>
    <w:rsid w:val="00172A6C"/>
  </w:style>
  <w:style w:type="paragraph" w:customStyle="1" w:styleId="7311F74B5BAB4A2A98F7CA7361DE1D3A">
    <w:name w:val="7311F74B5BAB4A2A98F7CA7361DE1D3A"/>
    <w:rsid w:val="00172A6C"/>
  </w:style>
  <w:style w:type="paragraph" w:customStyle="1" w:styleId="E4F54EA86F92416F8D4EB2A439E5BD78">
    <w:name w:val="E4F54EA86F92416F8D4EB2A439E5BD78"/>
    <w:rsid w:val="00172A6C"/>
  </w:style>
  <w:style w:type="paragraph" w:customStyle="1" w:styleId="819807240A8D46F2A3345FF03C82EAF7">
    <w:name w:val="819807240A8D46F2A3345FF03C82EAF7"/>
    <w:rsid w:val="00172A6C"/>
  </w:style>
  <w:style w:type="paragraph" w:customStyle="1" w:styleId="BEB8F1BF59134D80B63BBCFA0C024DA3">
    <w:name w:val="BEB8F1BF59134D80B63BBCFA0C024DA3"/>
    <w:rsid w:val="00172A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8998D-983B-49CA-81B2-CB073E497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625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</Company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Wagerer Christian</dc:creator>
  <cp:lastModifiedBy>Gellesch Sarah</cp:lastModifiedBy>
  <cp:revision>2</cp:revision>
  <dcterms:created xsi:type="dcterms:W3CDTF">2023-03-07T08:29:00Z</dcterms:created>
  <dcterms:modified xsi:type="dcterms:W3CDTF">2023-03-07T08:29:00Z</dcterms:modified>
</cp:coreProperties>
</file>